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7F7F1" w14:textId="77777777" w:rsidR="00F26CDF" w:rsidRPr="005F30B3" w:rsidRDefault="00905203">
      <w:pPr>
        <w:tabs>
          <w:tab w:val="left" w:pos="360"/>
          <w:tab w:val="left" w:pos="720"/>
        </w:tabs>
        <w:spacing w:line="276" w:lineRule="auto"/>
        <w:jc w:val="center"/>
        <w:rPr>
          <w:rFonts w:ascii="Arial" w:eastAsia="Arial" w:hAnsi="Arial" w:cs="Arial"/>
          <w:b/>
        </w:rPr>
      </w:pPr>
      <w:bookmarkStart w:id="0" w:name="_GoBack"/>
      <w:bookmarkEnd w:id="0"/>
      <w:r w:rsidRPr="005F30B3">
        <w:rPr>
          <w:rFonts w:ascii="Arial" w:eastAsia="Arial" w:hAnsi="Arial" w:cs="Arial"/>
          <w:b/>
        </w:rPr>
        <w:t>Augmentative and Alternative Communication</w:t>
      </w:r>
    </w:p>
    <w:p w14:paraId="39CF9D30" w14:textId="77777777" w:rsidR="00F26CDF" w:rsidRPr="005F30B3" w:rsidRDefault="00905203">
      <w:pPr>
        <w:spacing w:line="276" w:lineRule="auto"/>
        <w:jc w:val="center"/>
        <w:rPr>
          <w:rFonts w:ascii="Arial" w:eastAsia="Arial" w:hAnsi="Arial" w:cs="Arial"/>
          <w:b/>
        </w:rPr>
      </w:pPr>
      <w:r w:rsidRPr="005F30B3">
        <w:rPr>
          <w:rFonts w:ascii="Arial" w:eastAsia="Arial" w:hAnsi="Arial" w:cs="Arial"/>
          <w:b/>
        </w:rPr>
        <w:t>Fall 2017</w:t>
      </w:r>
    </w:p>
    <w:p w14:paraId="6CCDFC99" w14:textId="77777777" w:rsidR="00F26CDF" w:rsidRPr="005F30B3" w:rsidRDefault="00905203">
      <w:pPr>
        <w:spacing w:line="276" w:lineRule="auto"/>
        <w:jc w:val="center"/>
        <w:rPr>
          <w:rFonts w:ascii="Arial" w:eastAsia="Arial" w:hAnsi="Arial" w:cs="Arial"/>
          <w:b/>
        </w:rPr>
      </w:pPr>
      <w:r w:rsidRPr="005F30B3">
        <w:rPr>
          <w:rFonts w:ascii="Arial" w:eastAsia="Arial" w:hAnsi="Arial" w:cs="Arial"/>
          <w:b/>
        </w:rPr>
        <w:t>CSD 765, 3 credits</w:t>
      </w:r>
    </w:p>
    <w:p w14:paraId="35606255" w14:textId="77777777" w:rsidR="00F26CDF" w:rsidRPr="005F30B3" w:rsidRDefault="00F26CDF">
      <w:pPr>
        <w:spacing w:line="276" w:lineRule="auto"/>
        <w:rPr>
          <w:rFonts w:ascii="Arial" w:eastAsia="Arial" w:hAnsi="Arial" w:cs="Arial"/>
          <w:b/>
        </w:rPr>
      </w:pPr>
    </w:p>
    <w:p w14:paraId="4DA92E52" w14:textId="77777777" w:rsidR="00F26CDF" w:rsidRPr="005F30B3" w:rsidRDefault="00905203">
      <w:pPr>
        <w:spacing w:line="276" w:lineRule="auto"/>
        <w:rPr>
          <w:rFonts w:ascii="Arial" w:eastAsia="Arial" w:hAnsi="Arial" w:cs="Arial"/>
        </w:rPr>
      </w:pPr>
      <w:r w:rsidRPr="005F30B3">
        <w:rPr>
          <w:rFonts w:ascii="Arial" w:eastAsia="Arial" w:hAnsi="Arial" w:cs="Arial"/>
          <w:b/>
        </w:rPr>
        <w:t>Class meeting time:</w:t>
      </w:r>
      <w:r w:rsidRPr="005F30B3">
        <w:rPr>
          <w:rFonts w:ascii="Arial" w:eastAsia="Arial" w:hAnsi="Arial" w:cs="Arial"/>
        </w:rPr>
        <w:t xml:space="preserve"> </w:t>
      </w:r>
      <w:r w:rsidRPr="005F30B3">
        <w:rPr>
          <w:rFonts w:ascii="Arial" w:eastAsia="Arial" w:hAnsi="Arial" w:cs="Arial"/>
        </w:rPr>
        <w:tab/>
        <w:t>11:00 a.m. – 11:55 a.m. Tuesday/Thursday   024 CPS</w:t>
      </w:r>
    </w:p>
    <w:p w14:paraId="6E62D8A7" w14:textId="77777777" w:rsidR="00F26CDF" w:rsidRPr="005F30B3" w:rsidRDefault="00905203">
      <w:pPr>
        <w:spacing w:line="276" w:lineRule="auto"/>
        <w:rPr>
          <w:rFonts w:ascii="Arial" w:eastAsia="Arial" w:hAnsi="Arial" w:cs="Arial"/>
        </w:rPr>
      </w:pP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 xml:space="preserve">11:00 a.m. – 11:50 a.m. Friday   024 CPS or computer lab </w:t>
      </w:r>
    </w:p>
    <w:p w14:paraId="611E68D7" w14:textId="77777777" w:rsidR="00F26CDF" w:rsidRPr="005F30B3" w:rsidRDefault="00905203">
      <w:pPr>
        <w:spacing w:line="276" w:lineRule="auto"/>
        <w:rPr>
          <w:rFonts w:ascii="Arial" w:eastAsia="Arial" w:hAnsi="Arial" w:cs="Arial"/>
        </w:rPr>
      </w:pP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(see course schedule)</w:t>
      </w:r>
    </w:p>
    <w:p w14:paraId="66A8E8C7" w14:textId="77777777" w:rsidR="00F26CDF" w:rsidRPr="005F30B3" w:rsidRDefault="00F26CDF">
      <w:pPr>
        <w:spacing w:line="276" w:lineRule="auto"/>
        <w:rPr>
          <w:rFonts w:ascii="Arial" w:eastAsia="Arial" w:hAnsi="Arial" w:cs="Arial"/>
        </w:rPr>
      </w:pPr>
    </w:p>
    <w:p w14:paraId="78F710FA" w14:textId="77777777" w:rsidR="00F26CDF" w:rsidRPr="005F30B3" w:rsidRDefault="00905203">
      <w:pPr>
        <w:spacing w:line="276" w:lineRule="auto"/>
        <w:rPr>
          <w:rFonts w:ascii="Arial" w:eastAsia="Arial" w:hAnsi="Arial" w:cs="Arial"/>
          <w:color w:val="0000FF"/>
          <w:u w:val="single"/>
        </w:rPr>
      </w:pPr>
      <w:r w:rsidRPr="005F30B3">
        <w:rPr>
          <w:rFonts w:ascii="Arial" w:eastAsia="Arial" w:hAnsi="Arial" w:cs="Arial"/>
          <w:b/>
        </w:rPr>
        <w:t>Professors:</w:t>
      </w:r>
      <w:r w:rsidRPr="005F30B3">
        <w:rPr>
          <w:rFonts w:ascii="Arial" w:eastAsia="Arial" w:hAnsi="Arial" w:cs="Arial"/>
        </w:rPr>
        <w:t xml:space="preserve"> Julia King, Ph.D., </w:t>
      </w:r>
      <w:hyperlink r:id="rId7">
        <w:r w:rsidRPr="005F30B3">
          <w:rPr>
            <w:rFonts w:ascii="Arial" w:eastAsia="Arial" w:hAnsi="Arial" w:cs="Arial"/>
            <w:color w:val="0000FF"/>
            <w:u w:val="single"/>
          </w:rPr>
          <w:t>Julia.King@uwsp.edu</w:t>
        </w:r>
      </w:hyperlink>
      <w:r w:rsidRPr="005F30B3">
        <w:rPr>
          <w:rFonts w:ascii="Arial" w:eastAsia="Arial" w:hAnsi="Arial" w:cs="Arial"/>
          <w:color w:val="0000FF"/>
          <w:u w:val="single"/>
        </w:rPr>
        <w:t xml:space="preserve">; </w:t>
      </w:r>
      <w:r w:rsidRPr="005F30B3">
        <w:rPr>
          <w:rFonts w:ascii="Arial" w:eastAsia="Arial" w:hAnsi="Arial" w:cs="Arial"/>
        </w:rPr>
        <w:t>Christie Witt, M.S.,</w:t>
      </w:r>
      <w:r w:rsidRPr="005F30B3">
        <w:rPr>
          <w:rFonts w:ascii="Arial" w:eastAsia="Arial" w:hAnsi="Arial" w:cs="Arial"/>
          <w:u w:val="single"/>
        </w:rPr>
        <w:t xml:space="preserve"> </w:t>
      </w:r>
      <w:hyperlink r:id="rId8">
        <w:r w:rsidRPr="005F30B3">
          <w:rPr>
            <w:rFonts w:ascii="Arial" w:eastAsia="Arial" w:hAnsi="Arial" w:cs="Arial"/>
            <w:color w:val="0000FF"/>
            <w:u w:val="single"/>
          </w:rPr>
          <w:t>Christie.Witt@uwsp.edu</w:t>
        </w:r>
      </w:hyperlink>
    </w:p>
    <w:p w14:paraId="39533C3C" w14:textId="77777777" w:rsidR="00F26CDF" w:rsidRPr="005F30B3" w:rsidRDefault="00F26CDF">
      <w:pPr>
        <w:spacing w:line="276" w:lineRule="auto"/>
        <w:rPr>
          <w:rFonts w:ascii="Arial" w:eastAsia="Arial" w:hAnsi="Arial" w:cs="Arial"/>
        </w:rPr>
      </w:pPr>
    </w:p>
    <w:p w14:paraId="493A958D" w14:textId="77777777" w:rsidR="00F26CDF" w:rsidRPr="005F30B3" w:rsidRDefault="00905203">
      <w:pPr>
        <w:spacing w:line="276" w:lineRule="auto"/>
        <w:rPr>
          <w:rFonts w:ascii="Arial" w:eastAsia="Arial" w:hAnsi="Arial" w:cs="Arial"/>
        </w:rPr>
      </w:pPr>
      <w:r w:rsidRPr="005F30B3">
        <w:rPr>
          <w:rFonts w:ascii="Arial" w:eastAsia="Arial" w:hAnsi="Arial" w:cs="Arial"/>
        </w:rPr>
        <w:t>Bree Perry</w:t>
      </w:r>
    </w:p>
    <w:p w14:paraId="67880E33" w14:textId="77777777" w:rsidR="00F26CDF" w:rsidRPr="005F30B3" w:rsidRDefault="00905203">
      <w:pPr>
        <w:spacing w:line="276" w:lineRule="auto"/>
        <w:rPr>
          <w:rFonts w:ascii="Arial" w:eastAsia="Arial" w:hAnsi="Arial" w:cs="Arial"/>
          <w:color w:val="0000FF"/>
          <w:u w:val="single"/>
        </w:rPr>
      </w:pPr>
      <w:r w:rsidRPr="005F30B3">
        <w:rPr>
          <w:rFonts w:ascii="Arial" w:eastAsia="Arial" w:hAnsi="Arial" w:cs="Arial"/>
          <w:color w:val="0000FF"/>
          <w:u w:val="single"/>
        </w:rPr>
        <w:t>brianna.perry@uwsp.edu</w:t>
      </w:r>
    </w:p>
    <w:p w14:paraId="69959B68" w14:textId="77777777" w:rsidR="00F26CDF" w:rsidRPr="005F30B3" w:rsidRDefault="00F26CDF">
      <w:pPr>
        <w:spacing w:line="276" w:lineRule="auto"/>
        <w:rPr>
          <w:rFonts w:ascii="Arial" w:eastAsia="Arial" w:hAnsi="Arial" w:cs="Arial"/>
        </w:rPr>
      </w:pPr>
    </w:p>
    <w:p w14:paraId="2B77DFAA" w14:textId="77777777" w:rsidR="00F26CDF" w:rsidRPr="005F30B3" w:rsidRDefault="00905203">
      <w:pPr>
        <w:spacing w:line="276" w:lineRule="auto"/>
        <w:rPr>
          <w:rFonts w:ascii="Arial" w:eastAsia="Arial" w:hAnsi="Arial" w:cs="Arial"/>
        </w:rPr>
      </w:pPr>
      <w:r w:rsidRPr="005F30B3">
        <w:rPr>
          <w:rFonts w:ascii="Arial" w:eastAsia="Arial" w:hAnsi="Arial" w:cs="Arial"/>
          <w:b/>
        </w:rPr>
        <w:t xml:space="preserve">Offices: </w:t>
      </w:r>
      <w:r w:rsidRPr="005F30B3">
        <w:rPr>
          <w:rFonts w:ascii="Arial" w:eastAsia="Arial" w:hAnsi="Arial" w:cs="Arial"/>
        </w:rPr>
        <w:t>037 and 44A CPS respectfully</w:t>
      </w:r>
    </w:p>
    <w:p w14:paraId="30CC5267" w14:textId="77777777" w:rsidR="00F26CDF" w:rsidRPr="005F30B3" w:rsidRDefault="00F26CDF">
      <w:pPr>
        <w:spacing w:line="276" w:lineRule="auto"/>
        <w:rPr>
          <w:rFonts w:ascii="Arial" w:eastAsia="Arial" w:hAnsi="Arial" w:cs="Arial"/>
          <w:b/>
        </w:rPr>
      </w:pPr>
    </w:p>
    <w:p w14:paraId="2982047F" w14:textId="77777777" w:rsidR="00F26CDF" w:rsidRPr="005F30B3" w:rsidRDefault="00905203">
      <w:pPr>
        <w:spacing w:line="276" w:lineRule="auto"/>
        <w:rPr>
          <w:rFonts w:ascii="Arial" w:eastAsia="Arial" w:hAnsi="Arial" w:cs="Arial"/>
        </w:rPr>
      </w:pPr>
      <w:r w:rsidRPr="005F30B3">
        <w:rPr>
          <w:rFonts w:ascii="Arial" w:eastAsia="Arial" w:hAnsi="Arial" w:cs="Arial"/>
          <w:b/>
        </w:rPr>
        <w:t>Office Hours:</w:t>
      </w:r>
      <w:r w:rsidRPr="005F30B3">
        <w:rPr>
          <w:rFonts w:ascii="Arial" w:eastAsia="Arial" w:hAnsi="Arial" w:cs="Arial"/>
        </w:rPr>
        <w:t xml:space="preserve">  Feel free to make an appointment anytime during the semester by signing up for an available time on the office door calendar.</w:t>
      </w:r>
    </w:p>
    <w:p w14:paraId="7BF3561F" w14:textId="77777777" w:rsidR="00F26CDF" w:rsidRPr="005F30B3" w:rsidRDefault="00F26CDF">
      <w:pPr>
        <w:tabs>
          <w:tab w:val="left" w:pos="360"/>
        </w:tabs>
        <w:spacing w:line="276" w:lineRule="auto"/>
        <w:rPr>
          <w:rFonts w:ascii="Arial" w:eastAsia="Arial" w:hAnsi="Arial" w:cs="Arial"/>
        </w:rPr>
      </w:pPr>
    </w:p>
    <w:p w14:paraId="413BE93C" w14:textId="77777777" w:rsidR="00F26CDF" w:rsidRPr="005F30B3" w:rsidRDefault="00905203">
      <w:pPr>
        <w:tabs>
          <w:tab w:val="left" w:pos="360"/>
        </w:tabs>
        <w:spacing w:line="276" w:lineRule="auto"/>
        <w:rPr>
          <w:rFonts w:ascii="Arial" w:eastAsia="Arial" w:hAnsi="Arial" w:cs="Arial"/>
        </w:rPr>
      </w:pPr>
      <w:r w:rsidRPr="005F30B3">
        <w:rPr>
          <w:rFonts w:ascii="Arial" w:eastAsia="Arial" w:hAnsi="Arial" w:cs="Arial"/>
          <w:b/>
        </w:rPr>
        <w:t>Course Description</w:t>
      </w:r>
    </w:p>
    <w:p w14:paraId="326F73F2" w14:textId="77777777" w:rsidR="00F26CDF" w:rsidRPr="005F30B3" w:rsidRDefault="00905203">
      <w:pPr>
        <w:tabs>
          <w:tab w:val="left" w:pos="360"/>
        </w:tabs>
        <w:spacing w:line="276" w:lineRule="auto"/>
        <w:rPr>
          <w:rFonts w:ascii="Arial" w:eastAsia="Arial" w:hAnsi="Arial" w:cs="Arial"/>
        </w:rPr>
      </w:pPr>
      <w:r w:rsidRPr="005F30B3">
        <w:rPr>
          <w:rFonts w:ascii="Arial" w:eastAsia="Arial" w:hAnsi="Arial" w:cs="Arial"/>
        </w:rPr>
        <w:t xml:space="preserve">People with complex communication needs may need alternative and/or augmentative means of communication for participation in ‘life’. The Participation Model of Intervention will guide the discussions about language and communication development, supporting communication for individuals with developmental disabilities and for supporting communication for individuals with acquired disabilities.  </w:t>
      </w:r>
    </w:p>
    <w:p w14:paraId="78BFD9E3" w14:textId="77777777" w:rsidR="00F26CDF" w:rsidRPr="005F30B3" w:rsidRDefault="00F26CDF">
      <w:pPr>
        <w:tabs>
          <w:tab w:val="left" w:pos="360"/>
        </w:tabs>
        <w:spacing w:line="276" w:lineRule="auto"/>
        <w:rPr>
          <w:rFonts w:ascii="Arial" w:eastAsia="Arial" w:hAnsi="Arial" w:cs="Arial"/>
          <w:highlight w:val="yellow"/>
        </w:rPr>
      </w:pPr>
    </w:p>
    <w:p w14:paraId="7316C489" w14:textId="77777777" w:rsidR="00F26CDF" w:rsidRPr="005F30B3" w:rsidRDefault="00905203">
      <w:pPr>
        <w:spacing w:line="276" w:lineRule="auto"/>
        <w:rPr>
          <w:rFonts w:ascii="Arial" w:eastAsia="Arial" w:hAnsi="Arial" w:cs="Arial"/>
          <w:b/>
        </w:rPr>
      </w:pPr>
      <w:r w:rsidRPr="005F30B3">
        <w:rPr>
          <w:rFonts w:ascii="Arial" w:eastAsia="Arial" w:hAnsi="Arial" w:cs="Arial"/>
          <w:b/>
        </w:rPr>
        <w:t>Course Outcomes</w:t>
      </w:r>
    </w:p>
    <w:p w14:paraId="4B7EAB56" w14:textId="77777777" w:rsidR="00F26CDF" w:rsidRPr="005F30B3" w:rsidRDefault="00905203">
      <w:pPr>
        <w:spacing w:line="276" w:lineRule="auto"/>
        <w:rPr>
          <w:rFonts w:ascii="Arial" w:eastAsia="Arial" w:hAnsi="Arial" w:cs="Arial"/>
        </w:rPr>
      </w:pPr>
      <w:r w:rsidRPr="005F30B3">
        <w:rPr>
          <w:rFonts w:ascii="Arial" w:eastAsia="Arial" w:hAnsi="Arial" w:cs="Arial"/>
        </w:rPr>
        <w:t xml:space="preserve">Upon successful completion of this course, as determined by course participation and course requirements, you </w:t>
      </w:r>
      <w:r w:rsidRPr="005F30B3">
        <w:rPr>
          <w:rFonts w:ascii="Arial" w:eastAsia="Arial" w:hAnsi="Arial" w:cs="Arial"/>
        </w:rPr>
        <w:lastRenderedPageBreak/>
        <w:t>should meet the following ASHA standards. All of these standards must be met or you will receive an incomplete grade in the course until they are met. A grade of B or better is required to meet standards.</w:t>
      </w:r>
    </w:p>
    <w:p w14:paraId="557FEDEA" w14:textId="77777777" w:rsidR="00F26CDF" w:rsidRPr="005F30B3" w:rsidRDefault="00F26CDF">
      <w:pPr>
        <w:spacing w:line="276" w:lineRule="auto"/>
        <w:rPr>
          <w:rFonts w:ascii="Arial" w:eastAsia="Arial" w:hAnsi="Arial" w:cs="Arial"/>
          <w:b/>
          <w:highlight w:val="yellow"/>
        </w:rPr>
      </w:pPr>
    </w:p>
    <w:p w14:paraId="27D70486" w14:textId="77777777" w:rsidR="00F26CDF" w:rsidRPr="005F30B3" w:rsidRDefault="00905203">
      <w:pPr>
        <w:spacing w:line="276" w:lineRule="auto"/>
        <w:rPr>
          <w:rFonts w:ascii="Arial" w:eastAsia="Arial" w:hAnsi="Arial" w:cs="Arial"/>
          <w:b/>
        </w:rPr>
      </w:pPr>
      <w:r w:rsidRPr="005F30B3">
        <w:rPr>
          <w:rFonts w:ascii="Arial" w:eastAsia="Arial" w:hAnsi="Arial" w:cs="Arial"/>
          <w:b/>
        </w:rPr>
        <w:t>ASHA Standards related to CSD 765 course content</w:t>
      </w:r>
    </w:p>
    <w:p w14:paraId="7ED54C56" w14:textId="77777777" w:rsidR="00F26CDF" w:rsidRPr="005F30B3" w:rsidRDefault="00905203">
      <w:pPr>
        <w:spacing w:before="280" w:after="280" w:line="276" w:lineRule="auto"/>
        <w:rPr>
          <w:rFonts w:ascii="Arial" w:eastAsia="Arial" w:hAnsi="Arial" w:cs="Arial"/>
        </w:rPr>
      </w:pPr>
      <w:r w:rsidRPr="005F30B3">
        <w:rPr>
          <w:rFonts w:ascii="Arial" w:eastAsia="Arial" w:hAnsi="Arial" w:cs="Arial"/>
        </w:rPr>
        <w:t xml:space="preserve">Standard IV-C:  The applicant must have demonstrated knowledge of communication and disorders and differences, including the appropriate etiologies, characteristics, anatomical/physiological, acoustic, psychological, developmental, and linguistic and cultural correlates. </w:t>
      </w:r>
    </w:p>
    <w:p w14:paraId="57DE8045" w14:textId="77777777" w:rsidR="00F26CDF" w:rsidRPr="005F30B3" w:rsidRDefault="00905203">
      <w:pPr>
        <w:pStyle w:val="Heading3"/>
        <w:spacing w:line="276" w:lineRule="auto"/>
        <w:rPr>
          <w:rFonts w:ascii="Arial" w:eastAsia="Arial" w:hAnsi="Arial" w:cs="Arial"/>
          <w:b w:val="0"/>
          <w:sz w:val="24"/>
          <w:szCs w:val="24"/>
        </w:rPr>
      </w:pPr>
      <w:r w:rsidRPr="005F30B3">
        <w:rPr>
          <w:rFonts w:ascii="Arial" w:eastAsia="Arial" w:hAnsi="Arial" w:cs="Arial"/>
          <w:b w:val="0"/>
          <w:sz w:val="24"/>
          <w:szCs w:val="24"/>
        </w:rPr>
        <w:t xml:space="preserve">Standard IV-D:  The applicant must have demonstrated current knowledge of the principles and methods of prevention, assessment, and intervention for people with communication disorders, including consideration of anatomical/physiological, psychological, developmental, and linguistic and cultural correlates. </w:t>
      </w:r>
    </w:p>
    <w:p w14:paraId="0DEBA8D1" w14:textId="77777777" w:rsidR="00F26CDF" w:rsidRPr="005F30B3" w:rsidRDefault="00905203">
      <w:pPr>
        <w:pStyle w:val="Heading3"/>
        <w:spacing w:line="276" w:lineRule="auto"/>
        <w:rPr>
          <w:rFonts w:ascii="Arial" w:eastAsia="Arial" w:hAnsi="Arial" w:cs="Arial"/>
          <w:b w:val="0"/>
          <w:sz w:val="24"/>
          <w:szCs w:val="24"/>
        </w:rPr>
      </w:pPr>
      <w:r w:rsidRPr="005F30B3">
        <w:rPr>
          <w:rFonts w:ascii="Arial" w:eastAsia="Arial" w:hAnsi="Arial" w:cs="Arial"/>
          <w:b w:val="0"/>
          <w:sz w:val="24"/>
          <w:szCs w:val="24"/>
        </w:rPr>
        <w:t>Standard V-A:  The applicant must have demonstrated skills in oral and written or other forms of communication sufficient for entry into professional practice.</w:t>
      </w:r>
    </w:p>
    <w:p w14:paraId="24B813EC" w14:textId="77777777" w:rsidR="00F26CDF" w:rsidRPr="005F30B3" w:rsidRDefault="00F26CDF">
      <w:pPr>
        <w:tabs>
          <w:tab w:val="left" w:pos="360"/>
        </w:tabs>
        <w:spacing w:line="276" w:lineRule="auto"/>
        <w:rPr>
          <w:rFonts w:ascii="Arial" w:eastAsia="Arial" w:hAnsi="Arial" w:cs="Arial"/>
          <w:b/>
        </w:rPr>
      </w:pPr>
    </w:p>
    <w:p w14:paraId="44E10ED7" w14:textId="77777777" w:rsidR="00F26CDF" w:rsidRPr="005F30B3" w:rsidRDefault="00905203">
      <w:pPr>
        <w:tabs>
          <w:tab w:val="left" w:pos="360"/>
        </w:tabs>
        <w:spacing w:line="276" w:lineRule="auto"/>
        <w:rPr>
          <w:rFonts w:ascii="Arial" w:eastAsia="Arial" w:hAnsi="Arial" w:cs="Arial"/>
          <w:b/>
        </w:rPr>
      </w:pPr>
      <w:r w:rsidRPr="005F30B3">
        <w:rPr>
          <w:rFonts w:ascii="Arial" w:eastAsia="Arial" w:hAnsi="Arial" w:cs="Arial"/>
          <w:b/>
        </w:rPr>
        <w:t>Required text</w:t>
      </w:r>
    </w:p>
    <w:p w14:paraId="09031A3C" w14:textId="77777777" w:rsidR="00F26CDF" w:rsidRPr="005F30B3" w:rsidRDefault="00905203">
      <w:pPr>
        <w:tabs>
          <w:tab w:val="left" w:pos="360"/>
        </w:tabs>
        <w:spacing w:line="276" w:lineRule="auto"/>
        <w:rPr>
          <w:rFonts w:ascii="Arial" w:eastAsia="Arial" w:hAnsi="Arial" w:cs="Arial"/>
          <w:u w:val="single"/>
        </w:rPr>
      </w:pPr>
      <w:r w:rsidRPr="005F30B3">
        <w:rPr>
          <w:rFonts w:ascii="Arial" w:eastAsia="Arial" w:hAnsi="Arial" w:cs="Arial"/>
        </w:rPr>
        <w:t xml:space="preserve">Beukelman, D. R. &amp; Mirenda, P. (2013).  </w:t>
      </w:r>
      <w:r w:rsidRPr="005F30B3">
        <w:rPr>
          <w:rFonts w:ascii="Arial" w:eastAsia="Arial" w:hAnsi="Arial" w:cs="Arial"/>
          <w:u w:val="single"/>
        </w:rPr>
        <w:t xml:space="preserve">Augmentative and alternative communication:  </w:t>
      </w:r>
    </w:p>
    <w:p w14:paraId="57123840" w14:textId="77777777" w:rsidR="00F26CDF" w:rsidRPr="005F30B3" w:rsidRDefault="00905203">
      <w:pPr>
        <w:tabs>
          <w:tab w:val="left" w:pos="360"/>
        </w:tabs>
        <w:spacing w:line="276" w:lineRule="auto"/>
        <w:rPr>
          <w:rFonts w:ascii="Arial" w:eastAsia="Arial" w:hAnsi="Arial" w:cs="Arial"/>
        </w:rPr>
      </w:pPr>
      <w:r w:rsidRPr="005F30B3">
        <w:rPr>
          <w:rFonts w:ascii="Arial" w:eastAsia="Arial" w:hAnsi="Arial" w:cs="Arial"/>
        </w:rPr>
        <w:tab/>
      </w:r>
      <w:r w:rsidRPr="005F30B3">
        <w:rPr>
          <w:rFonts w:ascii="Arial" w:eastAsia="Arial" w:hAnsi="Arial" w:cs="Arial"/>
          <w:u w:val="single"/>
        </w:rPr>
        <w:t>Supporting children and adults with complex communication needs</w:t>
      </w:r>
      <w:r w:rsidRPr="005F30B3">
        <w:rPr>
          <w:rFonts w:ascii="Arial" w:eastAsia="Arial" w:hAnsi="Arial" w:cs="Arial"/>
        </w:rPr>
        <w:t xml:space="preserve"> (4</w:t>
      </w:r>
      <w:r w:rsidRPr="005F30B3">
        <w:rPr>
          <w:rFonts w:ascii="Arial" w:eastAsia="Arial" w:hAnsi="Arial" w:cs="Arial"/>
          <w:vertAlign w:val="superscript"/>
        </w:rPr>
        <w:t>th</w:t>
      </w:r>
      <w:r w:rsidRPr="005F30B3">
        <w:rPr>
          <w:rFonts w:ascii="Arial" w:eastAsia="Arial" w:hAnsi="Arial" w:cs="Arial"/>
        </w:rPr>
        <w:t xml:space="preserve"> ed.).  </w:t>
      </w:r>
    </w:p>
    <w:p w14:paraId="7104E1E3" w14:textId="77777777" w:rsidR="00F26CDF" w:rsidRPr="005F30B3" w:rsidRDefault="00905203">
      <w:pPr>
        <w:tabs>
          <w:tab w:val="left" w:pos="360"/>
        </w:tabs>
        <w:spacing w:line="276" w:lineRule="auto"/>
        <w:rPr>
          <w:rFonts w:ascii="Arial" w:eastAsia="Arial" w:hAnsi="Arial" w:cs="Arial"/>
        </w:rPr>
      </w:pPr>
      <w:r w:rsidRPr="005F30B3">
        <w:rPr>
          <w:rFonts w:ascii="Arial" w:eastAsia="Arial" w:hAnsi="Arial" w:cs="Arial"/>
        </w:rPr>
        <w:tab/>
        <w:t>Baltimore:  Paul H. Brookes Publishing Co.</w:t>
      </w:r>
    </w:p>
    <w:p w14:paraId="635ABE38" w14:textId="77777777" w:rsidR="00F26CDF" w:rsidRPr="005F30B3" w:rsidRDefault="00F26CDF">
      <w:pPr>
        <w:tabs>
          <w:tab w:val="left" w:pos="360"/>
        </w:tabs>
        <w:spacing w:line="276" w:lineRule="auto"/>
        <w:rPr>
          <w:rFonts w:ascii="Arial" w:eastAsia="Arial" w:hAnsi="Arial" w:cs="Arial"/>
        </w:rPr>
      </w:pPr>
    </w:p>
    <w:p w14:paraId="2B4054D2" w14:textId="77777777" w:rsidR="00F26CDF" w:rsidRPr="005F30B3" w:rsidRDefault="00905203">
      <w:pPr>
        <w:tabs>
          <w:tab w:val="left" w:pos="360"/>
        </w:tabs>
        <w:spacing w:line="276" w:lineRule="auto"/>
        <w:rPr>
          <w:rFonts w:ascii="Arial" w:eastAsia="Arial" w:hAnsi="Arial" w:cs="Arial"/>
          <w:b/>
        </w:rPr>
      </w:pPr>
      <w:r w:rsidRPr="005F30B3">
        <w:rPr>
          <w:rFonts w:ascii="Arial" w:eastAsia="Arial" w:hAnsi="Arial" w:cs="Arial"/>
          <w:b/>
        </w:rPr>
        <w:t>Required readings</w:t>
      </w:r>
    </w:p>
    <w:p w14:paraId="5E02B409"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lastRenderedPageBreak/>
        <w:t xml:space="preserve">Allen, A.A., Schlosser, R.W., Brock, K.L., &amp; Shane, H.C. (2017). The effectiveness of aided augmented input techniques for person with developmental disabilities: A systematic review. </w:t>
      </w:r>
      <w:r w:rsidRPr="005F30B3">
        <w:rPr>
          <w:rFonts w:ascii="Arial" w:eastAsia="Calibri" w:hAnsi="Arial" w:cs="Arial"/>
          <w:i/>
        </w:rPr>
        <w:t>Augmentative and Alternative Communication, 33(</w:t>
      </w:r>
      <w:r w:rsidRPr="005F30B3">
        <w:rPr>
          <w:rFonts w:ascii="Arial" w:eastAsia="Calibri" w:hAnsi="Arial" w:cs="Arial"/>
        </w:rPr>
        <w:t>3), 149-159.</w:t>
      </w:r>
    </w:p>
    <w:p w14:paraId="28C19C81"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Clarke, M.T., Soto, G., &amp; Nelson, K. (2017). Language, learning, recasts, and interaction involving AAC: Background and potential for intervention. </w:t>
      </w:r>
      <w:r w:rsidRPr="005F30B3">
        <w:rPr>
          <w:rFonts w:ascii="Arial" w:eastAsia="Calibri" w:hAnsi="Arial" w:cs="Arial"/>
          <w:i/>
        </w:rPr>
        <w:t>Augmentative and Alternative Communication, 33</w:t>
      </w:r>
      <w:r w:rsidRPr="005F30B3">
        <w:rPr>
          <w:rFonts w:ascii="Arial" w:eastAsia="Calibri" w:hAnsi="Arial" w:cs="Arial"/>
        </w:rPr>
        <w:t>(1), 42-50.</w:t>
      </w:r>
    </w:p>
    <w:p w14:paraId="269DD589"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Fried-Oken, M., Mooney, A., &amp; Peters, B. (2015). Supporting communication for patients with neurodegenerative disease. </w:t>
      </w:r>
      <w:r w:rsidRPr="005F30B3">
        <w:rPr>
          <w:rFonts w:ascii="Arial" w:eastAsia="Calibri" w:hAnsi="Arial" w:cs="Arial"/>
          <w:i/>
        </w:rPr>
        <w:t>Neurorehabilitation, 37</w:t>
      </w:r>
      <w:r w:rsidRPr="005F30B3">
        <w:rPr>
          <w:rFonts w:ascii="Arial" w:eastAsia="Calibri" w:hAnsi="Arial" w:cs="Arial"/>
        </w:rPr>
        <w:t>, 69-87.</w:t>
      </w:r>
    </w:p>
    <w:p w14:paraId="1015A5FD"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Hanson, E.K., Beukelman, D.B., &amp; Yorkston, K.M. (2013). Communication support through multimodal supplementation: A scoping review. </w:t>
      </w:r>
      <w:r w:rsidRPr="005F30B3">
        <w:rPr>
          <w:rFonts w:ascii="Arial" w:eastAsia="Calibri" w:hAnsi="Arial" w:cs="Arial"/>
          <w:i/>
        </w:rPr>
        <w:t>Augmentative and Alternative Communication, 29</w:t>
      </w:r>
      <w:r w:rsidRPr="005F30B3">
        <w:rPr>
          <w:rFonts w:ascii="Arial" w:eastAsia="Calibri" w:hAnsi="Arial" w:cs="Arial"/>
        </w:rPr>
        <w:t>(4), 310-321.</w:t>
      </w:r>
    </w:p>
    <w:p w14:paraId="298D9DBF"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Roche, L., Sigafoos, J., Lancioni, G.E., O’Reilly, M., Green, V.A., Sutherland, D., Van Der Meer, L., Schlosser, R.W., Marschik, P.B., &amp; Edrisinha, C.D. (2014). Tangible symbols as an AAC option for individuals with developmental disabilities: A systematic review of intervention studies. </w:t>
      </w:r>
      <w:r w:rsidRPr="005F30B3">
        <w:rPr>
          <w:rFonts w:ascii="Arial" w:eastAsia="Calibri" w:hAnsi="Arial" w:cs="Arial"/>
          <w:i/>
        </w:rPr>
        <w:t>Augmentative and Alternative Communication, 30</w:t>
      </w:r>
      <w:r w:rsidRPr="005F30B3">
        <w:rPr>
          <w:rFonts w:ascii="Arial" w:eastAsia="Calibri" w:hAnsi="Arial" w:cs="Arial"/>
        </w:rPr>
        <w:t>(1), 28-39.</w:t>
      </w:r>
    </w:p>
    <w:p w14:paraId="38E98320"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Thistle, J.J. &amp; Wilkinson, K.M. (2015). Building evidence-based practice in AAC display design for young children: Current practices and future directions. </w:t>
      </w:r>
      <w:r w:rsidRPr="005F30B3">
        <w:rPr>
          <w:rFonts w:ascii="Arial" w:eastAsia="Calibri" w:hAnsi="Arial" w:cs="Arial"/>
          <w:i/>
        </w:rPr>
        <w:t>Augmentative and Alternative Communication, 31</w:t>
      </w:r>
      <w:r w:rsidRPr="005F30B3">
        <w:rPr>
          <w:rFonts w:ascii="Arial" w:eastAsia="Calibri" w:hAnsi="Arial" w:cs="Arial"/>
        </w:rPr>
        <w:t>(2), 124-136.</w:t>
      </w:r>
    </w:p>
    <w:p w14:paraId="71583B30" w14:textId="77777777" w:rsidR="00F26CDF" w:rsidRPr="005F30B3" w:rsidRDefault="00905203">
      <w:pPr>
        <w:tabs>
          <w:tab w:val="left" w:pos="360"/>
        </w:tabs>
        <w:spacing w:line="276" w:lineRule="auto"/>
        <w:rPr>
          <w:rFonts w:ascii="Arial" w:eastAsia="Calibri" w:hAnsi="Arial" w:cs="Arial"/>
        </w:rPr>
      </w:pPr>
      <w:r w:rsidRPr="005F30B3">
        <w:rPr>
          <w:rFonts w:ascii="Arial" w:eastAsia="Calibri" w:hAnsi="Arial" w:cs="Arial"/>
        </w:rPr>
        <w:t xml:space="preserve">Thistle, J.J. &amp; Wilkinson, K.M. (2017). Effects of background color and symbol arrangement cues on construction of multi-symbol messages by young children without disabilities: Implications for aided AAC design. </w:t>
      </w:r>
      <w:r w:rsidRPr="005F30B3">
        <w:rPr>
          <w:rFonts w:ascii="Arial" w:eastAsia="Calibri" w:hAnsi="Arial" w:cs="Arial"/>
          <w:i/>
        </w:rPr>
        <w:t>Augmentative and Alternative Communication, 33</w:t>
      </w:r>
      <w:r w:rsidRPr="005F30B3">
        <w:rPr>
          <w:rFonts w:ascii="Arial" w:eastAsia="Calibri" w:hAnsi="Arial" w:cs="Arial"/>
        </w:rPr>
        <w:t>(3), 160-169.</w:t>
      </w:r>
    </w:p>
    <w:p w14:paraId="15DBD93E" w14:textId="32FAF54C" w:rsidR="00F26CDF" w:rsidRPr="005F30B3" w:rsidRDefault="00F26CDF">
      <w:pPr>
        <w:tabs>
          <w:tab w:val="left" w:pos="360"/>
        </w:tabs>
        <w:spacing w:line="276" w:lineRule="auto"/>
        <w:rPr>
          <w:rFonts w:ascii="Arial" w:eastAsia="Arial" w:hAnsi="Arial" w:cs="Arial"/>
          <w:b/>
        </w:rPr>
      </w:pPr>
    </w:p>
    <w:p w14:paraId="2E29EE59" w14:textId="77777777" w:rsidR="00F26CDF" w:rsidRPr="005F30B3" w:rsidRDefault="00905203">
      <w:pPr>
        <w:tabs>
          <w:tab w:val="left" w:pos="360"/>
        </w:tabs>
        <w:spacing w:line="276" w:lineRule="auto"/>
        <w:rPr>
          <w:rFonts w:ascii="Arial" w:eastAsia="Arial" w:hAnsi="Arial" w:cs="Arial"/>
          <w:b/>
        </w:rPr>
      </w:pPr>
      <w:r w:rsidRPr="005F30B3">
        <w:rPr>
          <w:rFonts w:ascii="Arial" w:eastAsia="Arial" w:hAnsi="Arial" w:cs="Arial"/>
          <w:b/>
        </w:rPr>
        <w:t>Resources</w:t>
      </w:r>
    </w:p>
    <w:p w14:paraId="19A9A978" w14:textId="77777777" w:rsidR="00F26CDF" w:rsidRPr="005F30B3" w:rsidRDefault="00905203">
      <w:pPr>
        <w:spacing w:line="276" w:lineRule="auto"/>
        <w:rPr>
          <w:rFonts w:ascii="Arial" w:eastAsia="Arial" w:hAnsi="Arial" w:cs="Arial"/>
        </w:rPr>
      </w:pPr>
      <w:r w:rsidRPr="005F30B3">
        <w:rPr>
          <w:rFonts w:ascii="Arial" w:eastAsia="Arial" w:hAnsi="Arial" w:cs="Arial"/>
        </w:rPr>
        <w:t xml:space="preserve">AAC-RERC:  </w:t>
      </w:r>
      <w:hyperlink r:id="rId9">
        <w:r w:rsidRPr="005F30B3">
          <w:rPr>
            <w:rFonts w:ascii="Arial" w:eastAsia="Arial" w:hAnsi="Arial" w:cs="Arial"/>
            <w:color w:val="0000FF"/>
            <w:u w:val="single"/>
          </w:rPr>
          <w:t>http://aac-rerc.psu.edu/</w:t>
        </w:r>
      </w:hyperlink>
      <w:r w:rsidRPr="005F30B3">
        <w:rPr>
          <w:rFonts w:ascii="Arial" w:eastAsia="Arial" w:hAnsi="Arial" w:cs="Arial"/>
        </w:rPr>
        <w:t xml:space="preserve"> </w:t>
      </w:r>
    </w:p>
    <w:p w14:paraId="1CD731F8" w14:textId="77777777" w:rsidR="00F26CDF" w:rsidRPr="005F30B3" w:rsidRDefault="00905203">
      <w:pPr>
        <w:spacing w:line="276" w:lineRule="auto"/>
        <w:rPr>
          <w:rFonts w:ascii="Arial" w:eastAsia="Arial" w:hAnsi="Arial" w:cs="Arial"/>
          <w:color w:val="0000FF"/>
          <w:u w:val="single"/>
        </w:rPr>
      </w:pPr>
      <w:r w:rsidRPr="005F30B3">
        <w:rPr>
          <w:rFonts w:ascii="Arial" w:eastAsia="Arial" w:hAnsi="Arial" w:cs="Arial"/>
        </w:rPr>
        <w:lastRenderedPageBreak/>
        <w:t xml:space="preserve">Academic Resources:  </w:t>
      </w:r>
      <w:hyperlink r:id="rId10">
        <w:r w:rsidRPr="005F30B3">
          <w:rPr>
            <w:rFonts w:ascii="Arial" w:eastAsia="Arial" w:hAnsi="Arial" w:cs="Arial"/>
            <w:color w:val="0000FF"/>
            <w:u w:val="single"/>
          </w:rPr>
          <w:t>http://cehs.unl.edu/aac/academic-resources/</w:t>
        </w:r>
      </w:hyperlink>
    </w:p>
    <w:p w14:paraId="06A4B49D" w14:textId="77777777" w:rsidR="00F26CDF" w:rsidRPr="005F30B3" w:rsidRDefault="00905203">
      <w:pPr>
        <w:spacing w:line="276" w:lineRule="auto"/>
        <w:rPr>
          <w:rFonts w:ascii="Arial" w:eastAsia="Arial" w:hAnsi="Arial" w:cs="Arial"/>
        </w:rPr>
      </w:pPr>
      <w:r w:rsidRPr="005F30B3">
        <w:rPr>
          <w:rFonts w:ascii="Arial" w:eastAsia="Arial" w:hAnsi="Arial" w:cs="Arial"/>
        </w:rPr>
        <w:t xml:space="preserve">Early Intervention:  </w:t>
      </w:r>
      <w:hyperlink r:id="rId11">
        <w:r w:rsidRPr="005F30B3">
          <w:rPr>
            <w:rFonts w:ascii="Arial" w:eastAsia="Arial" w:hAnsi="Arial" w:cs="Arial"/>
            <w:color w:val="0000FF"/>
            <w:u w:val="single"/>
          </w:rPr>
          <w:t>http://aackids.psu.edu/index.php/page/show/id/1</w:t>
        </w:r>
      </w:hyperlink>
      <w:r w:rsidRPr="005F30B3">
        <w:rPr>
          <w:rFonts w:ascii="Arial" w:eastAsia="Arial" w:hAnsi="Arial" w:cs="Arial"/>
        </w:rPr>
        <w:t xml:space="preserve"> </w:t>
      </w:r>
    </w:p>
    <w:p w14:paraId="77B1A361" w14:textId="77777777" w:rsidR="00F26CDF" w:rsidRPr="005F30B3" w:rsidRDefault="00905203">
      <w:pPr>
        <w:spacing w:line="276" w:lineRule="auto"/>
        <w:rPr>
          <w:rFonts w:ascii="Arial" w:eastAsia="Arial" w:hAnsi="Arial" w:cs="Arial"/>
        </w:rPr>
      </w:pPr>
      <w:r w:rsidRPr="005F30B3">
        <w:rPr>
          <w:rFonts w:ascii="Arial" w:eastAsia="Arial" w:hAnsi="Arial" w:cs="Arial"/>
        </w:rPr>
        <w:t xml:space="preserve">ISAAC:  </w:t>
      </w:r>
      <w:hyperlink r:id="rId12">
        <w:r w:rsidRPr="005F30B3">
          <w:rPr>
            <w:rFonts w:ascii="Arial" w:eastAsia="Arial" w:hAnsi="Arial" w:cs="Arial"/>
            <w:color w:val="0000FF"/>
            <w:u w:val="single"/>
          </w:rPr>
          <w:t>https://www.isaac-online.org/english/home/</w:t>
        </w:r>
      </w:hyperlink>
      <w:r w:rsidRPr="005F30B3">
        <w:rPr>
          <w:rFonts w:ascii="Arial" w:eastAsia="Arial" w:hAnsi="Arial" w:cs="Arial"/>
        </w:rPr>
        <w:t xml:space="preserve"> </w:t>
      </w:r>
    </w:p>
    <w:p w14:paraId="74D5B0DA" w14:textId="77777777" w:rsidR="00F26CDF" w:rsidRPr="005F30B3" w:rsidRDefault="00905203">
      <w:pPr>
        <w:tabs>
          <w:tab w:val="left" w:pos="360"/>
        </w:tabs>
        <w:spacing w:line="276" w:lineRule="auto"/>
        <w:rPr>
          <w:rFonts w:ascii="Arial" w:eastAsia="Arial" w:hAnsi="Arial" w:cs="Arial"/>
        </w:rPr>
      </w:pPr>
      <w:r w:rsidRPr="005F30B3">
        <w:rPr>
          <w:rFonts w:ascii="Arial" w:eastAsia="Arial" w:hAnsi="Arial" w:cs="Arial"/>
        </w:rPr>
        <w:t xml:space="preserve">Literacy Instruction:  </w:t>
      </w:r>
      <w:hyperlink r:id="rId13">
        <w:r w:rsidRPr="005F30B3">
          <w:rPr>
            <w:rFonts w:ascii="Arial" w:eastAsia="Arial" w:hAnsi="Arial" w:cs="Arial"/>
            <w:color w:val="0000FF"/>
            <w:u w:val="single"/>
          </w:rPr>
          <w:t>http://aacliteracy.psu.edu/</w:t>
        </w:r>
      </w:hyperlink>
      <w:r w:rsidRPr="005F30B3">
        <w:rPr>
          <w:rFonts w:ascii="Arial" w:eastAsia="Arial" w:hAnsi="Arial" w:cs="Arial"/>
        </w:rPr>
        <w:t xml:space="preserve"> </w:t>
      </w:r>
    </w:p>
    <w:p w14:paraId="44EE9BB3" w14:textId="77777777" w:rsidR="00F26CDF" w:rsidRPr="005F30B3" w:rsidRDefault="00905203">
      <w:pPr>
        <w:spacing w:line="276" w:lineRule="auto"/>
        <w:rPr>
          <w:rFonts w:ascii="Arial" w:eastAsia="Arial" w:hAnsi="Arial" w:cs="Arial"/>
        </w:rPr>
      </w:pPr>
      <w:r w:rsidRPr="005F30B3">
        <w:rPr>
          <w:rFonts w:ascii="Arial" w:eastAsia="Arial" w:hAnsi="Arial" w:cs="Arial"/>
        </w:rPr>
        <w:t xml:space="preserve">USSAAC:  </w:t>
      </w:r>
      <w:hyperlink r:id="rId14">
        <w:r w:rsidRPr="005F30B3">
          <w:rPr>
            <w:rFonts w:ascii="Arial" w:eastAsia="Arial" w:hAnsi="Arial" w:cs="Arial"/>
            <w:color w:val="0000FF"/>
            <w:u w:val="single"/>
          </w:rPr>
          <w:t>http://www.ussaac.org/</w:t>
        </w:r>
      </w:hyperlink>
      <w:r w:rsidRPr="005F30B3">
        <w:rPr>
          <w:rFonts w:ascii="Arial" w:eastAsia="Arial" w:hAnsi="Arial" w:cs="Arial"/>
        </w:rPr>
        <w:t xml:space="preserve"> </w:t>
      </w:r>
    </w:p>
    <w:p w14:paraId="10D7E94A" w14:textId="77777777" w:rsidR="00F26CDF" w:rsidRPr="005F30B3" w:rsidRDefault="00905203">
      <w:pPr>
        <w:tabs>
          <w:tab w:val="left" w:pos="360"/>
        </w:tabs>
        <w:spacing w:line="276" w:lineRule="auto"/>
        <w:rPr>
          <w:rFonts w:ascii="Arial" w:eastAsia="Arial" w:hAnsi="Arial" w:cs="Arial"/>
          <w:b/>
        </w:rPr>
      </w:pPr>
      <w:r w:rsidRPr="005F30B3">
        <w:rPr>
          <w:rFonts w:ascii="Arial" w:eastAsia="Arial" w:hAnsi="Arial" w:cs="Arial"/>
        </w:rPr>
        <w:t xml:space="preserve">WHO-ICF 2002: </w:t>
      </w:r>
      <w:hyperlink r:id="rId15">
        <w:r w:rsidRPr="005F30B3">
          <w:rPr>
            <w:rFonts w:ascii="Arial" w:eastAsia="Arial" w:hAnsi="Arial" w:cs="Arial"/>
            <w:color w:val="0000FF"/>
            <w:u w:val="single"/>
          </w:rPr>
          <w:t>http://www.who.int/classifications/icf/training/icfbeginnersguide.pdf</w:t>
        </w:r>
      </w:hyperlink>
    </w:p>
    <w:p w14:paraId="461D6565" w14:textId="77777777" w:rsidR="00F26CDF" w:rsidRPr="005F30B3" w:rsidRDefault="00F26CDF">
      <w:pPr>
        <w:spacing w:line="276" w:lineRule="auto"/>
        <w:rPr>
          <w:rFonts w:ascii="Arial" w:eastAsia="Arial" w:hAnsi="Arial" w:cs="Arial"/>
          <w:b/>
        </w:rPr>
      </w:pPr>
    </w:p>
    <w:p w14:paraId="70C79F4B" w14:textId="77777777" w:rsidR="00F26CDF" w:rsidRPr="005F30B3" w:rsidRDefault="00905203">
      <w:pPr>
        <w:spacing w:line="276" w:lineRule="auto"/>
        <w:rPr>
          <w:rFonts w:ascii="Arial" w:eastAsia="Arial" w:hAnsi="Arial" w:cs="Arial"/>
          <w:b/>
        </w:rPr>
      </w:pPr>
      <w:r w:rsidRPr="005F30B3">
        <w:rPr>
          <w:rFonts w:ascii="Arial" w:eastAsia="Arial" w:hAnsi="Arial" w:cs="Arial"/>
          <w:b/>
        </w:rPr>
        <w:t>Desire2Learn (D2L)</w:t>
      </w:r>
    </w:p>
    <w:p w14:paraId="3536E4A7" w14:textId="77777777" w:rsidR="00F26CDF" w:rsidRPr="005F30B3" w:rsidRDefault="00905203">
      <w:pPr>
        <w:spacing w:line="276" w:lineRule="auto"/>
        <w:rPr>
          <w:rFonts w:ascii="Arial" w:eastAsia="Arial" w:hAnsi="Arial" w:cs="Arial"/>
        </w:rPr>
      </w:pPr>
      <w:r w:rsidRPr="005F30B3">
        <w:rPr>
          <w:rFonts w:ascii="Arial" w:eastAsia="Arial" w:hAnsi="Arial" w:cs="Arial"/>
        </w:rPr>
        <w:t>The syllabus, PowerPoint course outlines, and several other resources will be available on Desire2Learn for this course. We will also have grades available in the Grades section.</w:t>
      </w:r>
    </w:p>
    <w:p w14:paraId="15EE9D6F" w14:textId="77777777" w:rsidR="00F26CDF" w:rsidRPr="005F30B3" w:rsidRDefault="00F26CDF">
      <w:pPr>
        <w:spacing w:line="276" w:lineRule="auto"/>
        <w:rPr>
          <w:rFonts w:ascii="Arial" w:eastAsia="Arial" w:hAnsi="Arial" w:cs="Arial"/>
        </w:rPr>
      </w:pPr>
    </w:p>
    <w:p w14:paraId="7E1A58BA" w14:textId="77777777" w:rsidR="00F26CDF" w:rsidRPr="005F30B3" w:rsidRDefault="00905203">
      <w:pPr>
        <w:tabs>
          <w:tab w:val="left" w:pos="360"/>
        </w:tabs>
        <w:spacing w:line="360" w:lineRule="auto"/>
        <w:ind w:left="270" w:hanging="270"/>
        <w:rPr>
          <w:rFonts w:ascii="Arial" w:eastAsia="Arial" w:hAnsi="Arial" w:cs="Arial"/>
          <w:b/>
        </w:rPr>
      </w:pPr>
      <w:r w:rsidRPr="005F30B3">
        <w:rPr>
          <w:rFonts w:ascii="Arial" w:eastAsia="Arial" w:hAnsi="Arial" w:cs="Arial"/>
          <w:b/>
        </w:rPr>
        <w:t>Course requirements</w:t>
      </w:r>
    </w:p>
    <w:p w14:paraId="53CADA9E" w14:textId="77777777" w:rsidR="00F26CDF" w:rsidRPr="005F30B3" w:rsidRDefault="00905203">
      <w:pPr>
        <w:numPr>
          <w:ilvl w:val="0"/>
          <w:numId w:val="2"/>
        </w:numPr>
        <w:spacing w:line="360" w:lineRule="auto"/>
        <w:contextualSpacing/>
        <w:rPr>
          <w:rFonts w:ascii="Arial" w:eastAsia="Arial" w:hAnsi="Arial" w:cs="Arial"/>
        </w:rPr>
      </w:pPr>
      <w:r w:rsidRPr="005F30B3">
        <w:rPr>
          <w:rFonts w:ascii="Arial" w:eastAsia="Arial" w:hAnsi="Arial" w:cs="Arial"/>
        </w:rPr>
        <w:t>Three examinations. Each exam will count for 20% of the final grade.</w:t>
      </w:r>
    </w:p>
    <w:p w14:paraId="2831D3C4" w14:textId="77777777" w:rsidR="00F26CDF" w:rsidRPr="005F30B3" w:rsidRDefault="00905203">
      <w:pPr>
        <w:numPr>
          <w:ilvl w:val="0"/>
          <w:numId w:val="2"/>
        </w:numPr>
        <w:spacing w:line="360" w:lineRule="auto"/>
        <w:contextualSpacing/>
        <w:rPr>
          <w:rFonts w:ascii="Arial" w:eastAsia="Arial" w:hAnsi="Arial" w:cs="Arial"/>
        </w:rPr>
      </w:pPr>
      <w:r w:rsidRPr="005F30B3">
        <w:rPr>
          <w:rFonts w:ascii="Arial" w:eastAsia="Arial" w:hAnsi="Arial" w:cs="Arial"/>
        </w:rPr>
        <w:t>An assessment project based on a fictitious case or ‘client’. In total, the project will count for 30% of the final grade.  The project consists of 4 assignments/parts that are graded separately and weighted as follows:</w:t>
      </w:r>
    </w:p>
    <w:p w14:paraId="1A95BD0E" w14:textId="77777777" w:rsidR="00F26CDF" w:rsidRPr="005F30B3" w:rsidRDefault="00905203">
      <w:pPr>
        <w:spacing w:line="360" w:lineRule="auto"/>
        <w:ind w:left="360"/>
        <w:rPr>
          <w:rFonts w:ascii="Arial" w:eastAsia="Arial" w:hAnsi="Arial" w:cs="Arial"/>
        </w:rPr>
      </w:pPr>
      <w:r w:rsidRPr="005F30B3">
        <w:rPr>
          <w:rFonts w:ascii="Arial" w:eastAsia="Arial" w:hAnsi="Arial" w:cs="Arial"/>
        </w:rPr>
        <w:t>a.</w:t>
      </w:r>
      <w:r w:rsidRPr="005F30B3">
        <w:rPr>
          <w:rFonts w:ascii="Arial" w:eastAsia="Arial" w:hAnsi="Arial" w:cs="Arial"/>
        </w:rPr>
        <w:tab/>
        <w:t>Background section of report is worth 20% of the project grade and is due</w:t>
      </w:r>
    </w:p>
    <w:p w14:paraId="7D82740F" w14:textId="77777777" w:rsidR="00F26CDF" w:rsidRPr="005F30B3" w:rsidRDefault="00905203">
      <w:pPr>
        <w:spacing w:line="360" w:lineRule="auto"/>
        <w:ind w:left="360" w:firstLine="360"/>
        <w:rPr>
          <w:rFonts w:ascii="Arial" w:eastAsia="Arial" w:hAnsi="Arial" w:cs="Arial"/>
        </w:rPr>
      </w:pPr>
      <w:r w:rsidRPr="005F30B3">
        <w:rPr>
          <w:rFonts w:ascii="Arial" w:eastAsia="Arial" w:hAnsi="Arial" w:cs="Arial"/>
          <w:b/>
        </w:rPr>
        <w:t>10/20/17</w:t>
      </w:r>
      <w:r w:rsidRPr="005F30B3">
        <w:rPr>
          <w:rFonts w:ascii="Arial" w:eastAsia="Arial" w:hAnsi="Arial" w:cs="Arial"/>
        </w:rPr>
        <w:t>.</w:t>
      </w:r>
    </w:p>
    <w:p w14:paraId="10AB6993" w14:textId="41B6DD0A" w:rsidR="00F26CDF" w:rsidRPr="005F30B3" w:rsidRDefault="00905203">
      <w:pPr>
        <w:spacing w:line="360" w:lineRule="auto"/>
        <w:ind w:left="360"/>
        <w:rPr>
          <w:rFonts w:ascii="Arial" w:eastAsia="Arial" w:hAnsi="Arial" w:cs="Arial"/>
        </w:rPr>
      </w:pPr>
      <w:r w:rsidRPr="005F30B3">
        <w:rPr>
          <w:rFonts w:ascii="Arial" w:eastAsia="Arial" w:hAnsi="Arial" w:cs="Arial"/>
        </w:rPr>
        <w:t>b.</w:t>
      </w:r>
      <w:r w:rsidRPr="005F30B3">
        <w:rPr>
          <w:rFonts w:ascii="Arial" w:eastAsia="Arial" w:hAnsi="Arial" w:cs="Arial"/>
        </w:rPr>
        <w:tab/>
        <w:t>Communication needs assessment and symbol assessment section is worth</w:t>
      </w:r>
    </w:p>
    <w:p w14:paraId="1AFDE547" w14:textId="77777777" w:rsidR="00F26CDF" w:rsidRPr="005F30B3" w:rsidRDefault="00905203">
      <w:pPr>
        <w:spacing w:line="360" w:lineRule="auto"/>
        <w:ind w:left="360" w:firstLine="360"/>
        <w:rPr>
          <w:rFonts w:ascii="Arial" w:eastAsia="Arial" w:hAnsi="Arial" w:cs="Arial"/>
          <w:b/>
        </w:rPr>
      </w:pPr>
      <w:r w:rsidRPr="005F30B3">
        <w:rPr>
          <w:rFonts w:ascii="Arial" w:eastAsia="Arial" w:hAnsi="Arial" w:cs="Arial"/>
        </w:rPr>
        <w:t xml:space="preserve">20% of the project grade and due </w:t>
      </w:r>
      <w:r w:rsidRPr="005F30B3">
        <w:rPr>
          <w:rFonts w:ascii="Arial" w:eastAsia="Arial" w:hAnsi="Arial" w:cs="Arial"/>
          <w:b/>
        </w:rPr>
        <w:t>11/10/17</w:t>
      </w:r>
      <w:r w:rsidRPr="005F30B3">
        <w:rPr>
          <w:rFonts w:ascii="Arial" w:eastAsia="Arial" w:hAnsi="Arial" w:cs="Arial"/>
        </w:rPr>
        <w:t>.</w:t>
      </w:r>
    </w:p>
    <w:p w14:paraId="1951831A" w14:textId="77777777" w:rsidR="00F26CDF" w:rsidRPr="005F30B3" w:rsidRDefault="00905203">
      <w:pPr>
        <w:spacing w:line="360" w:lineRule="auto"/>
        <w:ind w:left="360"/>
        <w:rPr>
          <w:rFonts w:ascii="Arial" w:eastAsia="Arial" w:hAnsi="Arial" w:cs="Arial"/>
          <w:b/>
        </w:rPr>
      </w:pPr>
      <w:r w:rsidRPr="005F30B3">
        <w:rPr>
          <w:rFonts w:ascii="Arial" w:eastAsia="Arial" w:hAnsi="Arial" w:cs="Arial"/>
        </w:rPr>
        <w:lastRenderedPageBreak/>
        <w:t>c.</w:t>
      </w:r>
      <w:r w:rsidRPr="005F30B3">
        <w:rPr>
          <w:rFonts w:ascii="Arial" w:eastAsia="Arial" w:hAnsi="Arial" w:cs="Arial"/>
        </w:rPr>
        <w:tab/>
        <w:t xml:space="preserve">Skills section is worth 30% of the project grade due </w:t>
      </w:r>
      <w:r w:rsidRPr="005F30B3">
        <w:rPr>
          <w:rFonts w:ascii="Arial" w:eastAsia="Arial" w:hAnsi="Arial" w:cs="Arial"/>
          <w:b/>
        </w:rPr>
        <w:t>12/1/17</w:t>
      </w:r>
      <w:r w:rsidRPr="005F30B3">
        <w:rPr>
          <w:rFonts w:ascii="Arial" w:eastAsia="Arial" w:hAnsi="Arial" w:cs="Arial"/>
        </w:rPr>
        <w:t xml:space="preserve">.  </w:t>
      </w:r>
    </w:p>
    <w:p w14:paraId="671F39A9" w14:textId="77777777" w:rsidR="00F26CDF" w:rsidRPr="005F30B3" w:rsidRDefault="00905203">
      <w:pPr>
        <w:spacing w:line="360" w:lineRule="auto"/>
        <w:ind w:left="360"/>
        <w:rPr>
          <w:rFonts w:ascii="Arial" w:eastAsia="Arial" w:hAnsi="Arial" w:cs="Arial"/>
        </w:rPr>
      </w:pPr>
      <w:r w:rsidRPr="005F30B3">
        <w:rPr>
          <w:rFonts w:ascii="Arial" w:eastAsia="Arial" w:hAnsi="Arial" w:cs="Arial"/>
        </w:rPr>
        <w:t>d.</w:t>
      </w:r>
      <w:r w:rsidRPr="005F30B3">
        <w:rPr>
          <w:rFonts w:ascii="Arial" w:eastAsia="Arial" w:hAnsi="Arial" w:cs="Arial"/>
        </w:rPr>
        <w:tab/>
        <w:t>Trials, recommendations, and goals section is worth 30% of the project grade</w:t>
      </w:r>
    </w:p>
    <w:p w14:paraId="33F3F198" w14:textId="77777777" w:rsidR="00F26CDF" w:rsidRPr="005F30B3" w:rsidRDefault="00905203">
      <w:pPr>
        <w:spacing w:line="360" w:lineRule="auto"/>
        <w:ind w:left="360" w:firstLine="360"/>
        <w:rPr>
          <w:rFonts w:ascii="Arial" w:eastAsia="Arial" w:hAnsi="Arial" w:cs="Arial"/>
        </w:rPr>
      </w:pPr>
      <w:r w:rsidRPr="005F30B3">
        <w:rPr>
          <w:rFonts w:ascii="Arial" w:eastAsia="Arial" w:hAnsi="Arial" w:cs="Arial"/>
        </w:rPr>
        <w:t xml:space="preserve">and is due </w:t>
      </w:r>
      <w:r w:rsidRPr="005F30B3">
        <w:rPr>
          <w:rFonts w:ascii="Arial" w:eastAsia="Arial" w:hAnsi="Arial" w:cs="Arial"/>
          <w:b/>
        </w:rPr>
        <w:t>12/15/17</w:t>
      </w:r>
      <w:r w:rsidRPr="005F30B3">
        <w:rPr>
          <w:rFonts w:ascii="Arial" w:eastAsia="Arial" w:hAnsi="Arial" w:cs="Arial"/>
        </w:rPr>
        <w:t xml:space="preserve">.  </w:t>
      </w:r>
    </w:p>
    <w:p w14:paraId="30882EF5" w14:textId="77777777" w:rsidR="00F26CDF" w:rsidRPr="005F30B3" w:rsidRDefault="00905203">
      <w:pPr>
        <w:spacing w:line="360" w:lineRule="auto"/>
        <w:ind w:left="1800"/>
        <w:rPr>
          <w:rFonts w:ascii="Arial" w:eastAsia="Arial" w:hAnsi="Arial" w:cs="Arial"/>
        </w:rPr>
      </w:pPr>
      <w:r w:rsidRPr="005F30B3">
        <w:rPr>
          <w:rFonts w:ascii="Arial" w:eastAsia="Arial" w:hAnsi="Arial" w:cs="Arial"/>
        </w:rPr>
        <w:t xml:space="preserve">For example:  If the total project is worth 100 points - the background section is worth a maximum of 20 points (20%).  </w:t>
      </w:r>
    </w:p>
    <w:p w14:paraId="737E4591" w14:textId="77777777" w:rsidR="00F26CDF" w:rsidRPr="005F30B3" w:rsidRDefault="00905203">
      <w:pPr>
        <w:spacing w:line="360" w:lineRule="auto"/>
        <w:ind w:left="720"/>
        <w:rPr>
          <w:rFonts w:ascii="Arial" w:eastAsia="Arial" w:hAnsi="Arial" w:cs="Arial"/>
          <w:b/>
        </w:rPr>
      </w:pPr>
      <w:r w:rsidRPr="005F30B3">
        <w:rPr>
          <w:rFonts w:ascii="Arial" w:eastAsia="Arial" w:hAnsi="Arial" w:cs="Arial"/>
          <w:b/>
        </w:rPr>
        <w:t>Writing support and feedback is offered to you one time for each section of the assessment project.  To take advantage of this resource you must:</w:t>
      </w:r>
    </w:p>
    <w:p w14:paraId="4E3FC057" w14:textId="77777777" w:rsidR="00F26CDF" w:rsidRPr="005F30B3" w:rsidRDefault="00905203">
      <w:pPr>
        <w:spacing w:line="360" w:lineRule="auto"/>
        <w:ind w:left="360"/>
        <w:rPr>
          <w:rFonts w:ascii="Arial" w:eastAsia="Arial" w:hAnsi="Arial" w:cs="Arial"/>
        </w:rPr>
      </w:pPr>
      <w:r w:rsidRPr="005F30B3">
        <w:rPr>
          <w:rFonts w:ascii="Arial" w:eastAsia="Arial" w:hAnsi="Arial" w:cs="Arial"/>
          <w:b/>
        </w:rPr>
        <w:tab/>
      </w:r>
      <w:r w:rsidRPr="005F30B3">
        <w:rPr>
          <w:rFonts w:ascii="Arial" w:eastAsia="Arial" w:hAnsi="Arial" w:cs="Arial"/>
          <w:b/>
        </w:rPr>
        <w:tab/>
      </w:r>
      <w:r w:rsidRPr="005F30B3">
        <w:rPr>
          <w:rFonts w:ascii="Arial" w:eastAsia="Arial" w:hAnsi="Arial" w:cs="Arial"/>
        </w:rPr>
        <w:t xml:space="preserve">1. Create your report as a google doc. </w:t>
      </w:r>
    </w:p>
    <w:p w14:paraId="7EC29C66" w14:textId="77777777" w:rsidR="00F26CDF" w:rsidRPr="005F30B3" w:rsidRDefault="00905203">
      <w:pPr>
        <w:spacing w:line="360" w:lineRule="auto"/>
        <w:ind w:left="1440"/>
        <w:rPr>
          <w:rFonts w:ascii="Arial" w:eastAsia="Arial" w:hAnsi="Arial" w:cs="Arial"/>
        </w:rPr>
      </w:pPr>
      <w:r w:rsidRPr="005F30B3">
        <w:rPr>
          <w:rFonts w:ascii="Arial" w:eastAsia="Arial" w:hAnsi="Arial" w:cs="Arial"/>
        </w:rPr>
        <w:t>2. Share your document with Bree Perry along with specific questions for Bree to answer.</w:t>
      </w:r>
    </w:p>
    <w:p w14:paraId="0AF6EA3F" w14:textId="1D3F4F4E" w:rsidR="00F26CDF" w:rsidRPr="005F30B3" w:rsidRDefault="00905203">
      <w:pPr>
        <w:spacing w:line="360" w:lineRule="auto"/>
        <w:ind w:left="1440"/>
        <w:rPr>
          <w:rFonts w:ascii="Arial" w:eastAsia="Arial" w:hAnsi="Arial" w:cs="Arial"/>
        </w:rPr>
      </w:pPr>
      <w:r w:rsidRPr="005F30B3">
        <w:rPr>
          <w:rFonts w:ascii="Arial" w:eastAsia="Arial" w:hAnsi="Arial" w:cs="Arial"/>
        </w:rPr>
        <w:t xml:space="preserve">3. Your document and questions need to be shared with Bree as a google doc by </w:t>
      </w:r>
      <w:r w:rsidRPr="005F30B3">
        <w:rPr>
          <w:rFonts w:ascii="Arial" w:eastAsia="Arial" w:hAnsi="Arial" w:cs="Arial"/>
          <w:u w:val="single"/>
        </w:rPr>
        <w:t>11:00 a.m. on the Friday before the assignment is due.</w:t>
      </w:r>
      <w:r w:rsidRPr="005F30B3">
        <w:rPr>
          <w:rFonts w:ascii="Arial" w:eastAsia="Arial" w:hAnsi="Arial" w:cs="Arial"/>
        </w:rPr>
        <w:t xml:space="preserve">  You will receive feedback by the following Tuesday at 5:00 p.m.</w:t>
      </w:r>
    </w:p>
    <w:p w14:paraId="3D8529A9" w14:textId="77777777" w:rsidR="00F26CDF" w:rsidRPr="005F30B3" w:rsidRDefault="00905203">
      <w:pPr>
        <w:spacing w:line="360" w:lineRule="auto"/>
        <w:rPr>
          <w:rFonts w:ascii="Arial" w:eastAsia="Arial" w:hAnsi="Arial" w:cs="Arial"/>
          <w:b/>
        </w:rPr>
      </w:pPr>
      <w:r w:rsidRPr="005F30B3">
        <w:rPr>
          <w:rFonts w:ascii="Arial" w:eastAsia="Arial" w:hAnsi="Arial" w:cs="Arial"/>
          <w:b/>
        </w:rPr>
        <w:tab/>
      </w:r>
    </w:p>
    <w:p w14:paraId="389C09C4" w14:textId="77777777" w:rsidR="00F26CDF" w:rsidRPr="005F30B3" w:rsidRDefault="00905203">
      <w:pPr>
        <w:spacing w:line="360" w:lineRule="auto"/>
        <w:ind w:firstLine="720"/>
        <w:rPr>
          <w:rFonts w:ascii="Arial" w:eastAsia="Arial" w:hAnsi="Arial" w:cs="Arial"/>
          <w:b/>
        </w:rPr>
      </w:pPr>
      <w:r w:rsidRPr="005F30B3">
        <w:rPr>
          <w:rFonts w:ascii="Arial" w:eastAsia="Arial" w:hAnsi="Arial" w:cs="Arial"/>
          <w:b/>
        </w:rPr>
        <w:t>Submitting your final draft for grading:</w:t>
      </w:r>
    </w:p>
    <w:p w14:paraId="552F8815" w14:textId="77777777" w:rsidR="00F26CDF" w:rsidRPr="005F30B3" w:rsidRDefault="00905203">
      <w:pPr>
        <w:numPr>
          <w:ilvl w:val="0"/>
          <w:numId w:val="1"/>
        </w:numPr>
        <w:spacing w:line="360" w:lineRule="auto"/>
        <w:contextualSpacing/>
        <w:rPr>
          <w:rFonts w:ascii="Arial" w:eastAsia="Arial" w:hAnsi="Arial" w:cs="Arial"/>
        </w:rPr>
      </w:pPr>
      <w:r w:rsidRPr="005F30B3">
        <w:rPr>
          <w:rFonts w:ascii="Arial" w:eastAsia="Arial" w:hAnsi="Arial" w:cs="Arial"/>
        </w:rPr>
        <w:t>Download your googledoc into a word document.</w:t>
      </w:r>
    </w:p>
    <w:p w14:paraId="1B846C57" w14:textId="77777777" w:rsidR="00F26CDF" w:rsidRPr="005F30B3" w:rsidRDefault="00905203">
      <w:pPr>
        <w:numPr>
          <w:ilvl w:val="0"/>
          <w:numId w:val="1"/>
        </w:numPr>
        <w:spacing w:line="360" w:lineRule="auto"/>
        <w:contextualSpacing/>
        <w:rPr>
          <w:rFonts w:ascii="Arial" w:eastAsia="Arial" w:hAnsi="Arial" w:cs="Arial"/>
        </w:rPr>
      </w:pPr>
      <w:r w:rsidRPr="005F30B3">
        <w:rPr>
          <w:rFonts w:ascii="Arial" w:eastAsia="Arial" w:hAnsi="Arial" w:cs="Arial"/>
        </w:rPr>
        <w:t>Turn your assignment in via dropbox in D2L.</w:t>
      </w:r>
    </w:p>
    <w:p w14:paraId="423D0FDC" w14:textId="77777777" w:rsidR="00F26CDF" w:rsidRPr="005F30B3" w:rsidRDefault="00F26CDF">
      <w:pPr>
        <w:spacing w:line="360" w:lineRule="auto"/>
        <w:rPr>
          <w:rFonts w:ascii="Arial" w:eastAsia="Arial" w:hAnsi="Arial" w:cs="Arial"/>
        </w:rPr>
      </w:pPr>
    </w:p>
    <w:p w14:paraId="149918FB" w14:textId="176FCF28" w:rsidR="00C248F7" w:rsidRPr="005F30B3" w:rsidRDefault="00905203" w:rsidP="005F30B3">
      <w:pPr>
        <w:spacing w:line="360" w:lineRule="auto"/>
        <w:ind w:left="720" w:hanging="720"/>
        <w:rPr>
          <w:rFonts w:ascii="Arial" w:eastAsia="Arial" w:hAnsi="Arial" w:cs="Arial"/>
        </w:rPr>
      </w:pPr>
      <w:r w:rsidRPr="00C57A89">
        <w:rPr>
          <w:rFonts w:ascii="Arial" w:eastAsia="Arial" w:hAnsi="Arial" w:cs="Arial"/>
          <w:b/>
        </w:rPr>
        <w:lastRenderedPageBreak/>
        <w:t>3.</w:t>
      </w:r>
      <w:r w:rsidRPr="005F30B3">
        <w:rPr>
          <w:rFonts w:ascii="Arial" w:eastAsia="Arial" w:hAnsi="Arial" w:cs="Arial"/>
        </w:rPr>
        <w:tab/>
      </w:r>
      <w:r w:rsidR="00C248F7" w:rsidRPr="005F30B3">
        <w:rPr>
          <w:rFonts w:ascii="Arial" w:eastAsia="Arial" w:hAnsi="Arial" w:cs="Arial"/>
        </w:rPr>
        <w:t xml:space="preserve">Journal:  You will write a one-two paragraph journal entry each week related to the </w:t>
      </w:r>
      <w:r w:rsidRPr="005F30B3">
        <w:rPr>
          <w:rFonts w:ascii="Arial" w:eastAsia="Arial" w:hAnsi="Arial" w:cs="Arial"/>
        </w:rPr>
        <w:t>TV series ‘Speechless’</w:t>
      </w:r>
      <w:r w:rsidR="00C248F7" w:rsidRPr="005F30B3">
        <w:rPr>
          <w:rFonts w:ascii="Arial" w:eastAsia="Arial" w:hAnsi="Arial" w:cs="Arial"/>
        </w:rPr>
        <w:t>.</w:t>
      </w:r>
      <w:r w:rsidRPr="005F30B3">
        <w:rPr>
          <w:rFonts w:ascii="Arial" w:eastAsia="Arial" w:hAnsi="Arial" w:cs="Arial"/>
        </w:rPr>
        <w:t xml:space="preserve"> </w:t>
      </w:r>
      <w:r w:rsidR="00C248F7" w:rsidRPr="005F30B3">
        <w:rPr>
          <w:rFonts w:ascii="Arial" w:eastAsia="Arial" w:hAnsi="Arial" w:cs="Arial"/>
        </w:rPr>
        <w:t xml:space="preserve"> The Journal will be worth 10% of your final grade.  </w:t>
      </w:r>
      <w:r w:rsidR="00C248F7" w:rsidRPr="005F30B3">
        <w:rPr>
          <w:rFonts w:ascii="Arial" w:hAnsi="Arial" w:cs="Arial"/>
        </w:rPr>
        <w:t>For each episode of ‘Speechless’, post information relevant to the course-related prompt in your OneNote notebook.  The episodes will be available to you via recording if you do not watch it live each week.  Each entry is due by class time on the Tuesday following each televised episode.  I will determine the exact number of required journal entries</w:t>
      </w:r>
      <w:r w:rsidR="005F30B3" w:rsidRPr="005F30B3">
        <w:rPr>
          <w:rFonts w:ascii="Arial" w:hAnsi="Arial" w:cs="Arial"/>
        </w:rPr>
        <w:t xml:space="preserve"> as we learn about the show storyline this season.  </w:t>
      </w:r>
      <w:r w:rsidR="00C248F7" w:rsidRPr="005F30B3">
        <w:rPr>
          <w:rFonts w:ascii="Arial" w:hAnsi="Arial" w:cs="Arial"/>
        </w:rPr>
        <w:t xml:space="preserve">I will grade each of your journal entries with the following criteria:  </w:t>
      </w:r>
    </w:p>
    <w:p w14:paraId="18B22219" w14:textId="77777777" w:rsidR="005F30B3" w:rsidRDefault="00C248F7" w:rsidP="005F30B3">
      <w:pPr>
        <w:spacing w:line="360" w:lineRule="auto"/>
        <w:ind w:left="720"/>
        <w:rPr>
          <w:rFonts w:ascii="Arial" w:hAnsi="Arial" w:cs="Arial"/>
        </w:rPr>
      </w:pPr>
      <w:r w:rsidRPr="005F30B3">
        <w:rPr>
          <w:rFonts w:ascii="Arial" w:hAnsi="Arial" w:cs="Arial"/>
        </w:rPr>
        <w:t>1.</w:t>
      </w:r>
      <w:r w:rsidRPr="005F30B3">
        <w:rPr>
          <w:rFonts w:ascii="Arial" w:hAnsi="Arial" w:cs="Arial"/>
        </w:rPr>
        <w:tab/>
        <w:t xml:space="preserve">Content - Answer the prompt question or provide content relevant to the </w:t>
      </w:r>
    </w:p>
    <w:p w14:paraId="50600F7A" w14:textId="043D31E8" w:rsidR="00C248F7" w:rsidRPr="005F30B3" w:rsidRDefault="005F30B3" w:rsidP="005F30B3">
      <w:pPr>
        <w:spacing w:line="360" w:lineRule="auto"/>
        <w:ind w:left="720"/>
        <w:rPr>
          <w:rFonts w:ascii="Arial" w:hAnsi="Arial" w:cs="Arial"/>
        </w:rPr>
      </w:pPr>
      <w:r>
        <w:rPr>
          <w:rFonts w:ascii="Arial" w:hAnsi="Arial" w:cs="Arial"/>
        </w:rPr>
        <w:tab/>
      </w:r>
      <w:r w:rsidR="00C248F7" w:rsidRPr="005F30B3">
        <w:rPr>
          <w:rFonts w:ascii="Arial" w:hAnsi="Arial" w:cs="Arial"/>
        </w:rPr>
        <w:t>instructions (i.e., use specific vocabulary from class in your journal entry).</w:t>
      </w:r>
    </w:p>
    <w:p w14:paraId="64BAB4E4" w14:textId="77777777" w:rsidR="005F30B3" w:rsidRDefault="00C248F7" w:rsidP="005F30B3">
      <w:pPr>
        <w:spacing w:line="360" w:lineRule="auto"/>
        <w:ind w:left="720"/>
        <w:rPr>
          <w:rFonts w:ascii="Arial" w:hAnsi="Arial" w:cs="Arial"/>
        </w:rPr>
      </w:pPr>
      <w:r w:rsidRPr="005F30B3">
        <w:rPr>
          <w:rFonts w:ascii="Arial" w:hAnsi="Arial" w:cs="Arial"/>
        </w:rPr>
        <w:t>2.</w:t>
      </w:r>
      <w:r w:rsidRPr="005F30B3">
        <w:rPr>
          <w:rFonts w:ascii="Arial" w:hAnsi="Arial" w:cs="Arial"/>
        </w:rPr>
        <w:tab/>
        <w:t xml:space="preserve">Value – Provide specific content in your entry that relates to the course </w:t>
      </w:r>
    </w:p>
    <w:p w14:paraId="221656E2" w14:textId="77777777" w:rsidR="005F30B3" w:rsidRDefault="005F30B3" w:rsidP="005F30B3">
      <w:pPr>
        <w:spacing w:line="360" w:lineRule="auto"/>
        <w:ind w:left="720"/>
        <w:rPr>
          <w:rFonts w:ascii="Arial" w:hAnsi="Arial" w:cs="Arial"/>
        </w:rPr>
      </w:pPr>
      <w:r>
        <w:rPr>
          <w:rFonts w:ascii="Arial" w:hAnsi="Arial" w:cs="Arial"/>
        </w:rPr>
        <w:tab/>
      </w:r>
      <w:r w:rsidR="00C248F7" w:rsidRPr="005F30B3">
        <w:rPr>
          <w:rFonts w:ascii="Arial" w:hAnsi="Arial" w:cs="Arial"/>
        </w:rPr>
        <w:t xml:space="preserve">(i.e., show me how you were thinking about the issue or applying the </w:t>
      </w:r>
    </w:p>
    <w:p w14:paraId="4DBEC29D" w14:textId="0DD0F8D8" w:rsidR="00C248F7" w:rsidRPr="005F30B3" w:rsidRDefault="005F30B3" w:rsidP="005F30B3">
      <w:pPr>
        <w:spacing w:line="360" w:lineRule="auto"/>
        <w:ind w:left="720"/>
        <w:rPr>
          <w:rFonts w:ascii="Arial" w:hAnsi="Arial" w:cs="Arial"/>
        </w:rPr>
      </w:pPr>
      <w:r>
        <w:rPr>
          <w:rFonts w:ascii="Arial" w:hAnsi="Arial" w:cs="Arial"/>
        </w:rPr>
        <w:tab/>
      </w:r>
      <w:r w:rsidR="00C248F7" w:rsidRPr="005F30B3">
        <w:rPr>
          <w:rFonts w:ascii="Arial" w:hAnsi="Arial" w:cs="Arial"/>
        </w:rPr>
        <w:t>content).</w:t>
      </w:r>
    </w:p>
    <w:p w14:paraId="2A3CF15B" w14:textId="1DB7F993" w:rsidR="00C248F7" w:rsidRPr="005F30B3" w:rsidRDefault="00C248F7" w:rsidP="005F30B3">
      <w:pPr>
        <w:spacing w:line="360" w:lineRule="auto"/>
        <w:ind w:left="720"/>
        <w:rPr>
          <w:rFonts w:ascii="Arial" w:hAnsi="Arial" w:cs="Arial"/>
        </w:rPr>
      </w:pPr>
      <w:r w:rsidRPr="005F30B3">
        <w:rPr>
          <w:rFonts w:ascii="Arial" w:hAnsi="Arial" w:cs="Arial"/>
        </w:rPr>
        <w:t>3.</w:t>
      </w:r>
      <w:r w:rsidRPr="005F30B3">
        <w:rPr>
          <w:rFonts w:ascii="Arial" w:hAnsi="Arial" w:cs="Arial"/>
        </w:rPr>
        <w:tab/>
        <w:t>Style – I will grade writing style (i.e., spelling, grammar, proofreading).</w:t>
      </w:r>
    </w:p>
    <w:p w14:paraId="0EE15E21" w14:textId="77777777" w:rsidR="00F26CDF" w:rsidRPr="005F30B3" w:rsidRDefault="00F26CDF">
      <w:pPr>
        <w:spacing w:line="276" w:lineRule="auto"/>
        <w:rPr>
          <w:rFonts w:ascii="Arial" w:eastAsia="Arial" w:hAnsi="Arial" w:cs="Arial"/>
        </w:rPr>
      </w:pPr>
    </w:p>
    <w:p w14:paraId="76E4BEA6" w14:textId="4950ABFD" w:rsidR="00F26CDF" w:rsidRPr="005F30B3" w:rsidRDefault="00905203">
      <w:pPr>
        <w:spacing w:line="276" w:lineRule="auto"/>
        <w:rPr>
          <w:rFonts w:ascii="Arial" w:eastAsia="Arial" w:hAnsi="Arial" w:cs="Arial"/>
        </w:rPr>
      </w:pPr>
      <w:r w:rsidRPr="005F30B3">
        <w:rPr>
          <w:rFonts w:ascii="Arial" w:eastAsia="Arial" w:hAnsi="Arial" w:cs="Arial"/>
        </w:rPr>
        <w:t>**</w:t>
      </w:r>
      <w:r w:rsidR="00C248F7" w:rsidRPr="005F30B3">
        <w:rPr>
          <w:rFonts w:ascii="Arial" w:eastAsia="Arial" w:hAnsi="Arial" w:cs="Arial"/>
        </w:rPr>
        <w:t>For all course requirements, w</w:t>
      </w:r>
      <w:r w:rsidRPr="005F30B3">
        <w:rPr>
          <w:rFonts w:ascii="Arial" w:eastAsia="Arial" w:hAnsi="Arial" w:cs="Arial"/>
        </w:rPr>
        <w:t xml:space="preserve">e grade all course requirements on both content and writing style (i.e., grammar, </w:t>
      </w:r>
      <w:r w:rsidRPr="005F30B3">
        <w:rPr>
          <w:rFonts w:ascii="Arial" w:eastAsia="Arial" w:hAnsi="Arial" w:cs="Arial"/>
        </w:rPr>
        <w:lastRenderedPageBreak/>
        <w:t xml:space="preserve">spelling, punctuation, topic sentence, supporting sentences, cohesion, and clarity). Use APA style in your paper when </w:t>
      </w:r>
      <w:r w:rsidRPr="005F30B3">
        <w:rPr>
          <w:rFonts w:ascii="Arial" w:eastAsia="Arial" w:hAnsi="Arial" w:cs="Arial"/>
          <w:i/>
        </w:rPr>
        <w:t>referencing</w:t>
      </w:r>
      <w:r w:rsidRPr="005F30B3">
        <w:rPr>
          <w:rFonts w:ascii="Arial" w:eastAsia="Arial" w:hAnsi="Arial" w:cs="Arial"/>
        </w:rPr>
        <w:t xml:space="preserve"> information. We do not expect title pages or abstracts with class projects. APA format is VERY important.  Correct use of APA style sends a message to the reader beyond the content that you used resources to meet expectations. </w:t>
      </w:r>
    </w:p>
    <w:p w14:paraId="116F6D15" w14:textId="24C5B527" w:rsidR="00F26CDF" w:rsidRPr="005F30B3" w:rsidRDefault="00F26CDF">
      <w:pPr>
        <w:spacing w:line="276" w:lineRule="auto"/>
        <w:rPr>
          <w:rFonts w:ascii="Arial" w:eastAsia="Arial" w:hAnsi="Arial" w:cs="Arial"/>
          <w:b/>
        </w:rPr>
      </w:pPr>
    </w:p>
    <w:p w14:paraId="7AB87A1E" w14:textId="77777777" w:rsidR="00F26CDF" w:rsidRPr="005F30B3" w:rsidRDefault="00905203">
      <w:pPr>
        <w:spacing w:line="276" w:lineRule="auto"/>
        <w:rPr>
          <w:rFonts w:ascii="Arial" w:eastAsia="Arial" w:hAnsi="Arial" w:cs="Arial"/>
          <w:b/>
        </w:rPr>
      </w:pPr>
      <w:r w:rsidRPr="005F30B3">
        <w:rPr>
          <w:rFonts w:ascii="Arial" w:eastAsia="Arial" w:hAnsi="Arial" w:cs="Arial"/>
          <w:b/>
        </w:rPr>
        <w:t>Grades</w:t>
      </w:r>
    </w:p>
    <w:p w14:paraId="1231D9A5" w14:textId="77777777" w:rsidR="00F26CDF" w:rsidRPr="005F30B3" w:rsidRDefault="00905203">
      <w:pPr>
        <w:spacing w:line="276" w:lineRule="auto"/>
        <w:rPr>
          <w:rFonts w:ascii="Arial" w:eastAsia="Arial" w:hAnsi="Arial" w:cs="Arial"/>
        </w:rPr>
      </w:pPr>
      <w:r w:rsidRPr="005F30B3">
        <w:rPr>
          <w:rFonts w:ascii="Arial" w:eastAsia="Arial" w:hAnsi="Arial" w:cs="Arial"/>
        </w:rPr>
        <w:t>We determine grades by converting accumulated points into percentage scores. A grade of ‘</w:t>
      </w:r>
      <w:r w:rsidRPr="005F30B3">
        <w:rPr>
          <w:rFonts w:ascii="Arial" w:eastAsia="Arial" w:hAnsi="Arial" w:cs="Arial"/>
          <w:b/>
        </w:rPr>
        <w:t>B</w:t>
      </w:r>
      <w:r w:rsidRPr="005F30B3">
        <w:rPr>
          <w:rFonts w:ascii="Arial" w:eastAsia="Arial" w:hAnsi="Arial" w:cs="Arial"/>
        </w:rPr>
        <w:t xml:space="preserve">’ or higher is considered passing in graduate school. We assign percentage scores to letter grades as follows. </w:t>
      </w:r>
    </w:p>
    <w:p w14:paraId="1D775574" w14:textId="77777777" w:rsidR="00F26CDF" w:rsidRPr="005F30B3" w:rsidRDefault="00F26CDF">
      <w:pPr>
        <w:spacing w:line="276" w:lineRule="auto"/>
        <w:rPr>
          <w:rFonts w:ascii="Arial" w:eastAsia="Arial" w:hAnsi="Arial" w:cs="Arial"/>
        </w:rPr>
      </w:pPr>
    </w:p>
    <w:tbl>
      <w:tblPr>
        <w:tblStyle w:val="a"/>
        <w:tblW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350"/>
        <w:gridCol w:w="367"/>
        <w:gridCol w:w="630"/>
        <w:gridCol w:w="1613"/>
      </w:tblGrid>
      <w:tr w:rsidR="00F26CDF" w:rsidRPr="005F30B3" w14:paraId="569D1BED" w14:textId="77777777" w:rsidTr="00C57A89">
        <w:tc>
          <w:tcPr>
            <w:tcW w:w="738" w:type="dxa"/>
            <w:shd w:val="clear" w:color="auto" w:fill="auto"/>
          </w:tcPr>
          <w:p w14:paraId="0615F3B3"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A</w:t>
            </w:r>
          </w:p>
        </w:tc>
        <w:tc>
          <w:tcPr>
            <w:tcW w:w="1350" w:type="dxa"/>
            <w:shd w:val="clear" w:color="auto" w:fill="auto"/>
          </w:tcPr>
          <w:p w14:paraId="1332C21E"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95-100</w:t>
            </w:r>
          </w:p>
        </w:tc>
        <w:tc>
          <w:tcPr>
            <w:tcW w:w="367" w:type="dxa"/>
            <w:shd w:val="clear" w:color="auto" w:fill="auto"/>
          </w:tcPr>
          <w:p w14:paraId="1D4DB332" w14:textId="77777777" w:rsidR="00F26CDF" w:rsidRPr="005F30B3" w:rsidRDefault="00F26CDF">
            <w:pPr>
              <w:tabs>
                <w:tab w:val="left" w:pos="360"/>
                <w:tab w:val="left" w:pos="900"/>
              </w:tabs>
              <w:spacing w:line="276" w:lineRule="auto"/>
              <w:rPr>
                <w:rFonts w:ascii="Arial" w:eastAsia="Arial" w:hAnsi="Arial" w:cs="Arial"/>
              </w:rPr>
            </w:pPr>
          </w:p>
        </w:tc>
        <w:tc>
          <w:tcPr>
            <w:tcW w:w="630" w:type="dxa"/>
            <w:shd w:val="clear" w:color="auto" w:fill="auto"/>
          </w:tcPr>
          <w:p w14:paraId="48E044C7"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B-</w:t>
            </w:r>
          </w:p>
        </w:tc>
        <w:tc>
          <w:tcPr>
            <w:tcW w:w="1613" w:type="dxa"/>
            <w:shd w:val="clear" w:color="auto" w:fill="auto"/>
          </w:tcPr>
          <w:p w14:paraId="5EBB684C"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80-82.99</w:t>
            </w:r>
          </w:p>
        </w:tc>
      </w:tr>
      <w:tr w:rsidR="00F26CDF" w:rsidRPr="005F30B3" w14:paraId="6AA90EC2" w14:textId="77777777" w:rsidTr="00C57A89">
        <w:tc>
          <w:tcPr>
            <w:tcW w:w="738" w:type="dxa"/>
            <w:shd w:val="clear" w:color="auto" w:fill="auto"/>
          </w:tcPr>
          <w:p w14:paraId="644537A6"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A-</w:t>
            </w:r>
          </w:p>
        </w:tc>
        <w:tc>
          <w:tcPr>
            <w:tcW w:w="1350" w:type="dxa"/>
            <w:shd w:val="clear" w:color="auto" w:fill="auto"/>
          </w:tcPr>
          <w:p w14:paraId="4E74D25D"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90-94.99</w:t>
            </w:r>
          </w:p>
        </w:tc>
        <w:tc>
          <w:tcPr>
            <w:tcW w:w="367" w:type="dxa"/>
            <w:shd w:val="clear" w:color="auto" w:fill="auto"/>
          </w:tcPr>
          <w:p w14:paraId="72B72BAC" w14:textId="77777777" w:rsidR="00F26CDF" w:rsidRPr="005F30B3" w:rsidRDefault="00F26CDF">
            <w:pPr>
              <w:tabs>
                <w:tab w:val="left" w:pos="360"/>
                <w:tab w:val="left" w:pos="900"/>
              </w:tabs>
              <w:spacing w:line="276" w:lineRule="auto"/>
              <w:rPr>
                <w:rFonts w:ascii="Arial" w:eastAsia="Arial" w:hAnsi="Arial" w:cs="Arial"/>
              </w:rPr>
            </w:pPr>
          </w:p>
        </w:tc>
        <w:tc>
          <w:tcPr>
            <w:tcW w:w="630" w:type="dxa"/>
            <w:shd w:val="clear" w:color="auto" w:fill="auto"/>
          </w:tcPr>
          <w:p w14:paraId="78136948"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C+</w:t>
            </w:r>
          </w:p>
        </w:tc>
        <w:tc>
          <w:tcPr>
            <w:tcW w:w="1613" w:type="dxa"/>
            <w:shd w:val="clear" w:color="auto" w:fill="auto"/>
          </w:tcPr>
          <w:p w14:paraId="1BBADC7B"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77-79.99</w:t>
            </w:r>
          </w:p>
        </w:tc>
      </w:tr>
      <w:tr w:rsidR="00F26CDF" w:rsidRPr="005F30B3" w14:paraId="55160BB0" w14:textId="77777777" w:rsidTr="00C57A89">
        <w:tc>
          <w:tcPr>
            <w:tcW w:w="738" w:type="dxa"/>
            <w:shd w:val="clear" w:color="auto" w:fill="auto"/>
          </w:tcPr>
          <w:p w14:paraId="72A80B87"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B+</w:t>
            </w:r>
          </w:p>
        </w:tc>
        <w:tc>
          <w:tcPr>
            <w:tcW w:w="1350" w:type="dxa"/>
            <w:shd w:val="clear" w:color="auto" w:fill="auto"/>
          </w:tcPr>
          <w:p w14:paraId="33CF3F31"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87-89.99</w:t>
            </w:r>
          </w:p>
        </w:tc>
        <w:tc>
          <w:tcPr>
            <w:tcW w:w="367" w:type="dxa"/>
            <w:shd w:val="clear" w:color="auto" w:fill="auto"/>
          </w:tcPr>
          <w:p w14:paraId="30B80C19" w14:textId="77777777" w:rsidR="00F26CDF" w:rsidRPr="005F30B3" w:rsidRDefault="00F26CDF">
            <w:pPr>
              <w:tabs>
                <w:tab w:val="left" w:pos="360"/>
                <w:tab w:val="left" w:pos="900"/>
              </w:tabs>
              <w:spacing w:line="276" w:lineRule="auto"/>
              <w:rPr>
                <w:rFonts w:ascii="Arial" w:eastAsia="Arial" w:hAnsi="Arial" w:cs="Arial"/>
              </w:rPr>
            </w:pPr>
          </w:p>
        </w:tc>
        <w:tc>
          <w:tcPr>
            <w:tcW w:w="630" w:type="dxa"/>
            <w:shd w:val="clear" w:color="auto" w:fill="auto"/>
          </w:tcPr>
          <w:p w14:paraId="1FB4F7FF"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C</w:t>
            </w:r>
          </w:p>
        </w:tc>
        <w:tc>
          <w:tcPr>
            <w:tcW w:w="1613" w:type="dxa"/>
            <w:shd w:val="clear" w:color="auto" w:fill="auto"/>
          </w:tcPr>
          <w:p w14:paraId="7C9AAE1A"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73-76.99</w:t>
            </w:r>
          </w:p>
        </w:tc>
      </w:tr>
      <w:tr w:rsidR="00F26CDF" w:rsidRPr="005F30B3" w14:paraId="3F39405F" w14:textId="77777777" w:rsidTr="00C57A89">
        <w:tc>
          <w:tcPr>
            <w:tcW w:w="738" w:type="dxa"/>
            <w:shd w:val="clear" w:color="auto" w:fill="auto"/>
          </w:tcPr>
          <w:p w14:paraId="49CB3CAC"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B</w:t>
            </w:r>
          </w:p>
        </w:tc>
        <w:tc>
          <w:tcPr>
            <w:tcW w:w="1350" w:type="dxa"/>
            <w:shd w:val="clear" w:color="auto" w:fill="auto"/>
          </w:tcPr>
          <w:p w14:paraId="14E3753E"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83-86.9</w:t>
            </w:r>
          </w:p>
        </w:tc>
        <w:tc>
          <w:tcPr>
            <w:tcW w:w="367" w:type="dxa"/>
            <w:shd w:val="clear" w:color="auto" w:fill="auto"/>
          </w:tcPr>
          <w:p w14:paraId="75158E6E" w14:textId="77777777" w:rsidR="00F26CDF" w:rsidRPr="005F30B3" w:rsidRDefault="00F26CDF">
            <w:pPr>
              <w:tabs>
                <w:tab w:val="left" w:pos="360"/>
                <w:tab w:val="left" w:pos="900"/>
              </w:tabs>
              <w:spacing w:line="276" w:lineRule="auto"/>
              <w:rPr>
                <w:rFonts w:ascii="Arial" w:eastAsia="Arial" w:hAnsi="Arial" w:cs="Arial"/>
              </w:rPr>
            </w:pPr>
          </w:p>
        </w:tc>
        <w:tc>
          <w:tcPr>
            <w:tcW w:w="630" w:type="dxa"/>
            <w:shd w:val="clear" w:color="auto" w:fill="auto"/>
          </w:tcPr>
          <w:p w14:paraId="57061A08"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C-</w:t>
            </w:r>
          </w:p>
        </w:tc>
        <w:tc>
          <w:tcPr>
            <w:tcW w:w="1613" w:type="dxa"/>
            <w:shd w:val="clear" w:color="auto" w:fill="auto"/>
          </w:tcPr>
          <w:p w14:paraId="2021795A" w14:textId="77777777" w:rsidR="00F26CDF" w:rsidRPr="005F30B3" w:rsidRDefault="00905203">
            <w:pPr>
              <w:tabs>
                <w:tab w:val="left" w:pos="360"/>
                <w:tab w:val="left" w:pos="900"/>
              </w:tabs>
              <w:spacing w:line="276" w:lineRule="auto"/>
              <w:rPr>
                <w:rFonts w:ascii="Arial" w:eastAsia="Arial" w:hAnsi="Arial" w:cs="Arial"/>
              </w:rPr>
            </w:pPr>
            <w:r w:rsidRPr="005F30B3">
              <w:rPr>
                <w:rFonts w:ascii="Arial" w:eastAsia="Arial" w:hAnsi="Arial" w:cs="Arial"/>
              </w:rPr>
              <w:t>70-72.99</w:t>
            </w:r>
          </w:p>
        </w:tc>
      </w:tr>
    </w:tbl>
    <w:p w14:paraId="12674BB7" w14:textId="77777777" w:rsidR="00F26CDF" w:rsidRPr="005F30B3" w:rsidRDefault="00F26CDF">
      <w:pPr>
        <w:spacing w:after="200"/>
        <w:rPr>
          <w:rFonts w:ascii="Arial" w:eastAsia="Arial" w:hAnsi="Arial" w:cs="Arial"/>
        </w:rPr>
      </w:pPr>
    </w:p>
    <w:p w14:paraId="75788DC6" w14:textId="48CA2A25" w:rsidR="00F26CDF" w:rsidRPr="005F30B3" w:rsidRDefault="00C57A89" w:rsidP="00C57A89">
      <w:pPr>
        <w:spacing w:after="200" w:line="276" w:lineRule="auto"/>
        <w:jc w:val="center"/>
        <w:rPr>
          <w:rFonts w:ascii="Arial" w:eastAsia="Arial" w:hAnsi="Arial" w:cs="Arial"/>
          <w:b/>
          <w:u w:val="single"/>
        </w:rPr>
      </w:pPr>
      <w:r>
        <w:rPr>
          <w:rFonts w:ascii="Arial" w:eastAsia="Arial" w:hAnsi="Arial" w:cs="Arial"/>
          <w:b/>
          <w:u w:val="single"/>
        </w:rPr>
        <w:t>T</w:t>
      </w:r>
      <w:r w:rsidR="00905203" w:rsidRPr="005F30B3">
        <w:rPr>
          <w:rFonts w:ascii="Arial" w:eastAsia="Arial" w:hAnsi="Arial" w:cs="Arial"/>
          <w:b/>
          <w:u w:val="single"/>
        </w:rPr>
        <w:t>entative Course Schedule</w:t>
      </w:r>
    </w:p>
    <w:p w14:paraId="2CE3E1B0" w14:textId="77777777" w:rsidR="00F26CDF" w:rsidRPr="005F30B3" w:rsidRDefault="00905203">
      <w:pPr>
        <w:spacing w:line="360" w:lineRule="auto"/>
        <w:rPr>
          <w:rFonts w:ascii="Arial" w:eastAsia="Arial" w:hAnsi="Arial" w:cs="Arial"/>
          <w:b/>
          <w:u w:val="single"/>
        </w:rPr>
      </w:pPr>
      <w:r w:rsidRPr="005F30B3">
        <w:rPr>
          <w:rFonts w:ascii="Arial" w:eastAsia="Arial" w:hAnsi="Arial" w:cs="Arial"/>
          <w:b/>
          <w:u w:val="single"/>
        </w:rPr>
        <w:t>Dates</w:t>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u w:val="single"/>
        </w:rPr>
        <w:t>Topic</w:t>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rPr>
        <w:tab/>
      </w:r>
      <w:r w:rsidRPr="005F30B3">
        <w:rPr>
          <w:rFonts w:ascii="Arial" w:eastAsia="Arial" w:hAnsi="Arial" w:cs="Arial"/>
          <w:b/>
          <w:u w:val="single"/>
        </w:rPr>
        <w:t>Reading</w:t>
      </w:r>
    </w:p>
    <w:p w14:paraId="3D55E10C" w14:textId="77777777" w:rsidR="00F26CDF" w:rsidRPr="005F30B3" w:rsidRDefault="00905203">
      <w:pPr>
        <w:spacing w:line="360" w:lineRule="auto"/>
        <w:rPr>
          <w:rFonts w:ascii="Arial" w:eastAsia="Arial" w:hAnsi="Arial" w:cs="Arial"/>
        </w:rPr>
      </w:pPr>
      <w:r w:rsidRPr="005F30B3">
        <w:rPr>
          <w:rFonts w:ascii="Arial" w:eastAsia="Arial" w:hAnsi="Arial" w:cs="Arial"/>
        </w:rPr>
        <w:t>9/5</w:t>
      </w:r>
      <w:r w:rsidRPr="005F30B3">
        <w:rPr>
          <w:rFonts w:ascii="Arial" w:eastAsia="Arial" w:hAnsi="Arial" w:cs="Arial"/>
        </w:rPr>
        <w:tab/>
      </w:r>
      <w:r w:rsidRPr="005F30B3">
        <w:rPr>
          <w:rFonts w:ascii="Arial" w:eastAsia="Arial" w:hAnsi="Arial" w:cs="Arial"/>
        </w:rPr>
        <w:tab/>
        <w:t>Welcome, Course Overview</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1</w:t>
      </w:r>
    </w:p>
    <w:p w14:paraId="22A76779" w14:textId="77777777"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t>AAC, language, speech, communication</w:t>
      </w:r>
    </w:p>
    <w:p w14:paraId="0B3945D5" w14:textId="77777777"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t>Complex communication needs</w:t>
      </w:r>
      <w:r w:rsidRPr="005F30B3">
        <w:rPr>
          <w:rFonts w:ascii="Arial" w:eastAsia="Arial" w:hAnsi="Arial" w:cs="Arial"/>
        </w:rPr>
        <w:tab/>
      </w:r>
    </w:p>
    <w:p w14:paraId="2F38AAB0" w14:textId="77777777" w:rsidR="00F26CDF" w:rsidRPr="005F30B3" w:rsidRDefault="00905203">
      <w:pPr>
        <w:spacing w:line="360" w:lineRule="auto"/>
        <w:rPr>
          <w:rFonts w:ascii="Arial" w:eastAsia="Arial" w:hAnsi="Arial" w:cs="Arial"/>
        </w:rPr>
      </w:pPr>
      <w:r w:rsidRPr="005F30B3">
        <w:rPr>
          <w:rFonts w:ascii="Arial" w:eastAsia="Arial" w:hAnsi="Arial" w:cs="Arial"/>
        </w:rPr>
        <w:t>9/7</w:t>
      </w:r>
      <w:r w:rsidRPr="005F30B3">
        <w:rPr>
          <w:rFonts w:ascii="Arial" w:eastAsia="Arial" w:hAnsi="Arial" w:cs="Arial"/>
        </w:rPr>
        <w:tab/>
      </w:r>
      <w:r w:rsidRPr="005F30B3">
        <w:rPr>
          <w:rFonts w:ascii="Arial" w:eastAsia="Arial" w:hAnsi="Arial" w:cs="Arial"/>
        </w:rPr>
        <w:tab/>
      </w:r>
      <w:r w:rsidRPr="005F30B3">
        <w:rPr>
          <w:rFonts w:ascii="Arial" w:eastAsia="Arial" w:hAnsi="Arial" w:cs="Arial"/>
          <w:i/>
          <w:color w:val="0000FF"/>
        </w:rPr>
        <w:t>Bree explains technology</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Meet in 024</w:t>
      </w:r>
    </w:p>
    <w:p w14:paraId="2BF8DF28" w14:textId="77777777" w:rsidR="00F26CDF" w:rsidRPr="005F30B3" w:rsidRDefault="00905203">
      <w:pPr>
        <w:spacing w:line="360" w:lineRule="auto"/>
        <w:rPr>
          <w:rFonts w:ascii="Arial" w:eastAsia="Arial" w:hAnsi="Arial" w:cs="Arial"/>
        </w:rPr>
      </w:pPr>
      <w:r w:rsidRPr="005F30B3">
        <w:rPr>
          <w:rFonts w:ascii="Arial" w:eastAsia="Arial" w:hAnsi="Arial" w:cs="Arial"/>
        </w:rPr>
        <w:t>9/8</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rPr>
        <w:t>Messaging</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2</w:t>
      </w:r>
    </w:p>
    <w:p w14:paraId="0595C45F" w14:textId="77777777"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t>Messaging and Timing</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3</w:t>
      </w:r>
    </w:p>
    <w:p w14:paraId="5D9B24E3" w14:textId="77777777" w:rsidR="00F26CDF" w:rsidRPr="005F30B3" w:rsidRDefault="00905203">
      <w:pPr>
        <w:spacing w:line="360" w:lineRule="auto"/>
        <w:rPr>
          <w:rFonts w:ascii="Arial" w:eastAsia="Arial" w:hAnsi="Arial" w:cs="Arial"/>
        </w:rPr>
      </w:pPr>
      <w:r w:rsidRPr="005F30B3">
        <w:rPr>
          <w:rFonts w:ascii="Arial" w:eastAsia="Arial" w:hAnsi="Arial" w:cs="Arial"/>
        </w:rPr>
        <w:t>9/12</w:t>
      </w:r>
      <w:r w:rsidRPr="005F30B3">
        <w:rPr>
          <w:rFonts w:ascii="Arial" w:eastAsia="Arial" w:hAnsi="Arial" w:cs="Arial"/>
        </w:rPr>
        <w:tab/>
      </w:r>
      <w:r w:rsidRPr="005F30B3">
        <w:rPr>
          <w:rFonts w:ascii="Arial" w:eastAsia="Arial" w:hAnsi="Arial" w:cs="Arial"/>
        </w:rPr>
        <w:tab/>
        <w:t>Symbols</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4</w:t>
      </w:r>
    </w:p>
    <w:p w14:paraId="23E2F108" w14:textId="1FA2F8DF" w:rsidR="00F26CDF" w:rsidRPr="005F30B3" w:rsidRDefault="00905203">
      <w:pPr>
        <w:spacing w:line="360" w:lineRule="auto"/>
        <w:rPr>
          <w:rFonts w:ascii="Arial" w:eastAsia="Arial" w:hAnsi="Arial" w:cs="Arial"/>
        </w:rPr>
      </w:pPr>
      <w:r w:rsidRPr="005F30B3">
        <w:rPr>
          <w:rFonts w:ascii="Arial" w:eastAsia="Arial" w:hAnsi="Arial" w:cs="Arial"/>
        </w:rPr>
        <w:t>9/14</w:t>
      </w:r>
      <w:r w:rsidRPr="005F30B3">
        <w:rPr>
          <w:rFonts w:ascii="Arial" w:eastAsia="Arial" w:hAnsi="Arial" w:cs="Arial"/>
        </w:rPr>
        <w:tab/>
      </w:r>
      <w:r w:rsidRPr="005F30B3">
        <w:rPr>
          <w:rFonts w:ascii="Arial" w:eastAsia="Arial" w:hAnsi="Arial" w:cs="Arial"/>
        </w:rPr>
        <w:tab/>
        <w:t>Symbols</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003B6F6C">
        <w:rPr>
          <w:rFonts w:ascii="Arial" w:eastAsia="Arial" w:hAnsi="Arial" w:cs="Arial"/>
        </w:rPr>
        <w:t>Roche et al., 2014</w:t>
      </w:r>
    </w:p>
    <w:p w14:paraId="54458E35" w14:textId="77777777" w:rsidR="00F26CDF" w:rsidRPr="005F30B3" w:rsidRDefault="00905203">
      <w:pPr>
        <w:spacing w:line="360" w:lineRule="auto"/>
        <w:rPr>
          <w:rFonts w:ascii="Arial" w:eastAsia="Arial" w:hAnsi="Arial" w:cs="Arial"/>
          <w:i/>
        </w:rPr>
      </w:pPr>
      <w:r w:rsidRPr="005F30B3">
        <w:rPr>
          <w:rFonts w:ascii="Arial" w:eastAsia="Arial" w:hAnsi="Arial" w:cs="Arial"/>
          <w:i/>
        </w:rPr>
        <w:lastRenderedPageBreak/>
        <w:t>9/15</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explains technology</w:t>
      </w:r>
      <w:r w:rsidRPr="005F30B3">
        <w:rPr>
          <w:rFonts w:ascii="Arial" w:eastAsia="Arial" w:hAnsi="Arial" w:cs="Arial"/>
          <w:i/>
          <w:color w:val="0000FF"/>
        </w:rPr>
        <w:tab/>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t>Meet in 024</w:t>
      </w:r>
    </w:p>
    <w:p w14:paraId="0B6D59FA" w14:textId="6AD5A141" w:rsidR="00F26CDF" w:rsidRPr="005F30B3" w:rsidRDefault="00905203">
      <w:pPr>
        <w:spacing w:line="360" w:lineRule="auto"/>
        <w:rPr>
          <w:rFonts w:ascii="Arial" w:eastAsia="Arial" w:hAnsi="Arial" w:cs="Arial"/>
        </w:rPr>
      </w:pPr>
      <w:r w:rsidRPr="005F30B3">
        <w:rPr>
          <w:rFonts w:ascii="Arial" w:eastAsia="Arial" w:hAnsi="Arial" w:cs="Arial"/>
        </w:rPr>
        <w:t>9/19</w:t>
      </w:r>
      <w:r w:rsidRPr="005F30B3">
        <w:rPr>
          <w:rFonts w:ascii="Arial" w:eastAsia="Arial" w:hAnsi="Arial" w:cs="Arial"/>
        </w:rPr>
        <w:tab/>
      </w:r>
      <w:r w:rsidRPr="005F30B3">
        <w:rPr>
          <w:rFonts w:ascii="Arial" w:eastAsia="Arial" w:hAnsi="Arial" w:cs="Arial"/>
        </w:rPr>
        <w:tab/>
        <w:t>Access</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003B6F6C">
        <w:rPr>
          <w:rFonts w:ascii="Arial" w:eastAsia="Arial" w:hAnsi="Arial" w:cs="Arial"/>
        </w:rPr>
        <w:t>Thistle &amp; Wilkinson, 2015</w:t>
      </w:r>
    </w:p>
    <w:p w14:paraId="7D2193AC" w14:textId="77777777" w:rsidR="00F26CDF" w:rsidRPr="005F30B3" w:rsidRDefault="00905203">
      <w:pPr>
        <w:spacing w:line="360" w:lineRule="auto"/>
        <w:rPr>
          <w:rFonts w:ascii="Arial" w:eastAsia="Arial" w:hAnsi="Arial" w:cs="Arial"/>
        </w:rPr>
      </w:pPr>
      <w:r w:rsidRPr="005F30B3">
        <w:rPr>
          <w:rFonts w:ascii="Arial" w:eastAsia="Arial" w:hAnsi="Arial" w:cs="Arial"/>
        </w:rPr>
        <w:t>9/21</w:t>
      </w:r>
      <w:r w:rsidRPr="005F30B3">
        <w:rPr>
          <w:rFonts w:ascii="Arial" w:eastAsia="Arial" w:hAnsi="Arial" w:cs="Arial"/>
        </w:rPr>
        <w:tab/>
      </w:r>
      <w:r w:rsidRPr="005F30B3">
        <w:rPr>
          <w:rFonts w:ascii="Arial" w:eastAsia="Arial" w:hAnsi="Arial" w:cs="Arial"/>
        </w:rPr>
        <w:tab/>
        <w:t>Assessment</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Chapters 5-6</w:t>
      </w:r>
    </w:p>
    <w:p w14:paraId="0C2B351C" w14:textId="77777777" w:rsidR="00F26CDF" w:rsidRPr="005F30B3" w:rsidRDefault="00905203">
      <w:pPr>
        <w:spacing w:line="360" w:lineRule="auto"/>
        <w:rPr>
          <w:rFonts w:ascii="Arial" w:eastAsia="Arial" w:hAnsi="Arial" w:cs="Arial"/>
          <w:i/>
        </w:rPr>
      </w:pPr>
      <w:r w:rsidRPr="005F30B3">
        <w:rPr>
          <w:rFonts w:ascii="Arial" w:eastAsia="Arial" w:hAnsi="Arial" w:cs="Arial"/>
          <w:i/>
        </w:rPr>
        <w:t>9/22</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explains technology</w:t>
      </w:r>
      <w:r w:rsidRPr="005F30B3">
        <w:rPr>
          <w:rFonts w:ascii="Arial" w:eastAsia="Arial" w:hAnsi="Arial" w:cs="Arial"/>
          <w:i/>
        </w:rPr>
        <w:tab/>
      </w:r>
      <w:r w:rsidRPr="005F30B3">
        <w:rPr>
          <w:rFonts w:ascii="Arial" w:eastAsia="Arial" w:hAnsi="Arial" w:cs="Arial"/>
          <w:i/>
        </w:rPr>
        <w:tab/>
        <w:t xml:space="preserve"> </w:t>
      </w:r>
      <w:r w:rsidRPr="005F30B3">
        <w:rPr>
          <w:rFonts w:ascii="Arial" w:eastAsia="Arial" w:hAnsi="Arial" w:cs="Arial"/>
          <w:i/>
        </w:rPr>
        <w:tab/>
      </w:r>
      <w:r w:rsidRPr="005F30B3">
        <w:rPr>
          <w:rFonts w:ascii="Arial" w:eastAsia="Arial" w:hAnsi="Arial" w:cs="Arial"/>
          <w:i/>
        </w:rPr>
        <w:tab/>
        <w:t>Meet in 024</w:t>
      </w:r>
    </w:p>
    <w:p w14:paraId="70A11DF4" w14:textId="6B28237A" w:rsidR="00F26CDF" w:rsidRPr="005F30B3" w:rsidRDefault="00905203">
      <w:pPr>
        <w:spacing w:line="360" w:lineRule="auto"/>
        <w:rPr>
          <w:rFonts w:ascii="Arial" w:eastAsia="Arial" w:hAnsi="Arial" w:cs="Arial"/>
        </w:rPr>
      </w:pPr>
      <w:r w:rsidRPr="005F30B3">
        <w:rPr>
          <w:rFonts w:ascii="Arial" w:eastAsia="Arial" w:hAnsi="Arial" w:cs="Arial"/>
        </w:rPr>
        <w:t>9/26</w:t>
      </w:r>
      <w:r w:rsidRPr="005F30B3">
        <w:rPr>
          <w:rFonts w:ascii="Arial" w:eastAsia="Arial" w:hAnsi="Arial" w:cs="Arial"/>
        </w:rPr>
        <w:tab/>
      </w:r>
      <w:r w:rsidRPr="005F30B3">
        <w:rPr>
          <w:rFonts w:ascii="Arial" w:eastAsia="Arial" w:hAnsi="Arial" w:cs="Arial"/>
        </w:rPr>
        <w:tab/>
        <w:t>Assessment</w:t>
      </w:r>
      <w:r w:rsidRPr="005F30B3">
        <w:rPr>
          <w:rFonts w:ascii="Arial" w:eastAsia="Arial" w:hAnsi="Arial" w:cs="Arial"/>
        </w:rPr>
        <w:tab/>
      </w:r>
      <w:r w:rsidR="00604434">
        <w:rPr>
          <w:rFonts w:ascii="Arial" w:eastAsia="Arial" w:hAnsi="Arial" w:cs="Arial"/>
        </w:rPr>
        <w:tab/>
      </w:r>
      <w:r w:rsidR="00604434">
        <w:rPr>
          <w:rFonts w:ascii="Arial" w:eastAsia="Arial" w:hAnsi="Arial" w:cs="Arial"/>
        </w:rPr>
        <w:tab/>
      </w:r>
      <w:r w:rsidR="00604434">
        <w:rPr>
          <w:rFonts w:ascii="Arial" w:eastAsia="Arial" w:hAnsi="Arial" w:cs="Arial"/>
        </w:rPr>
        <w:tab/>
      </w:r>
      <w:r w:rsidR="00604434">
        <w:rPr>
          <w:rFonts w:ascii="Arial" w:eastAsia="Arial" w:hAnsi="Arial" w:cs="Arial"/>
        </w:rPr>
        <w:tab/>
      </w:r>
      <w:r w:rsidR="00604434">
        <w:rPr>
          <w:rFonts w:ascii="Arial" w:eastAsia="Arial" w:hAnsi="Arial" w:cs="Arial"/>
        </w:rPr>
        <w:tab/>
        <w:t>Thistle &amp; Wilkinson, 2017</w:t>
      </w:r>
    </w:p>
    <w:p w14:paraId="70070EFA" w14:textId="77777777" w:rsidR="00F26CDF" w:rsidRPr="005F30B3" w:rsidRDefault="00905203">
      <w:pPr>
        <w:spacing w:line="360" w:lineRule="auto"/>
        <w:rPr>
          <w:rFonts w:ascii="Arial" w:eastAsia="Arial" w:hAnsi="Arial" w:cs="Arial"/>
        </w:rPr>
      </w:pPr>
      <w:r w:rsidRPr="005F30B3">
        <w:rPr>
          <w:rFonts w:ascii="Arial" w:eastAsia="Arial" w:hAnsi="Arial" w:cs="Arial"/>
        </w:rPr>
        <w:t>9/28</w:t>
      </w:r>
      <w:r w:rsidRPr="005F30B3">
        <w:rPr>
          <w:rFonts w:ascii="Arial" w:eastAsia="Arial" w:hAnsi="Arial" w:cs="Arial"/>
        </w:rPr>
        <w:tab/>
      </w:r>
      <w:r w:rsidRPr="005F30B3">
        <w:rPr>
          <w:rFonts w:ascii="Arial" w:eastAsia="Arial" w:hAnsi="Arial" w:cs="Arial"/>
        </w:rPr>
        <w:tab/>
        <w:t>Assessment, Funding</w:t>
      </w:r>
    </w:p>
    <w:p w14:paraId="59D6780B" w14:textId="77777777" w:rsidR="00F26CDF" w:rsidRPr="005F30B3" w:rsidRDefault="00905203">
      <w:pPr>
        <w:spacing w:line="360" w:lineRule="auto"/>
        <w:rPr>
          <w:rFonts w:ascii="Arial" w:eastAsia="Arial" w:hAnsi="Arial" w:cs="Arial"/>
        </w:rPr>
      </w:pPr>
      <w:r w:rsidRPr="005F30B3">
        <w:rPr>
          <w:rFonts w:ascii="Arial" w:eastAsia="Arial" w:hAnsi="Arial" w:cs="Arial"/>
          <w:i/>
        </w:rPr>
        <w:t>9/29</w:t>
      </w:r>
      <w:r w:rsidRPr="005F30B3">
        <w:rPr>
          <w:rFonts w:ascii="Arial" w:eastAsia="Arial" w:hAnsi="Arial" w:cs="Arial"/>
        </w:rPr>
        <w:tab/>
      </w:r>
      <w:r w:rsidRPr="005F30B3">
        <w:rPr>
          <w:rFonts w:ascii="Arial" w:eastAsia="Arial" w:hAnsi="Arial" w:cs="Arial"/>
        </w:rPr>
        <w:tab/>
      </w:r>
      <w:r w:rsidRPr="005F30B3">
        <w:rPr>
          <w:rFonts w:ascii="Arial" w:eastAsia="Arial" w:hAnsi="Arial" w:cs="Arial"/>
          <w:i/>
          <w:color w:val="0000FF"/>
        </w:rPr>
        <w:t>Ms. Witt (Background)</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t>Meet in 024</w:t>
      </w:r>
    </w:p>
    <w:p w14:paraId="13C81524" w14:textId="77777777" w:rsidR="00F26CDF" w:rsidRPr="005F30B3" w:rsidRDefault="00905203">
      <w:pPr>
        <w:spacing w:line="360" w:lineRule="auto"/>
        <w:rPr>
          <w:rFonts w:ascii="Arial" w:eastAsia="Arial" w:hAnsi="Arial" w:cs="Arial"/>
        </w:rPr>
      </w:pPr>
      <w:r w:rsidRPr="005F30B3">
        <w:rPr>
          <w:rFonts w:ascii="Arial" w:eastAsia="Arial" w:hAnsi="Arial" w:cs="Arial"/>
        </w:rPr>
        <w:t>10/3</w:t>
      </w:r>
      <w:r w:rsidRPr="005F30B3">
        <w:rPr>
          <w:rFonts w:ascii="Arial" w:eastAsia="Arial" w:hAnsi="Arial" w:cs="Arial"/>
        </w:rPr>
        <w:tab/>
      </w:r>
      <w:r w:rsidRPr="005F30B3">
        <w:rPr>
          <w:rFonts w:ascii="Arial" w:eastAsia="Arial" w:hAnsi="Arial" w:cs="Arial"/>
        </w:rPr>
        <w:tab/>
        <w:t>KING content</w:t>
      </w:r>
    </w:p>
    <w:p w14:paraId="7DDFC311" w14:textId="77777777" w:rsidR="00F26CDF" w:rsidRPr="005F30B3" w:rsidRDefault="00905203">
      <w:pPr>
        <w:spacing w:line="360" w:lineRule="auto"/>
        <w:rPr>
          <w:rFonts w:ascii="Arial" w:eastAsia="Arial" w:hAnsi="Arial" w:cs="Arial"/>
        </w:rPr>
      </w:pPr>
      <w:r w:rsidRPr="005F30B3">
        <w:rPr>
          <w:rFonts w:ascii="Arial" w:eastAsia="Arial" w:hAnsi="Arial" w:cs="Arial"/>
        </w:rPr>
        <w:t>10/5</w:t>
      </w:r>
      <w:r w:rsidRPr="005F30B3">
        <w:rPr>
          <w:rFonts w:ascii="Arial" w:eastAsia="Arial" w:hAnsi="Arial" w:cs="Arial"/>
        </w:rPr>
        <w:tab/>
      </w:r>
      <w:r w:rsidRPr="005F30B3">
        <w:rPr>
          <w:rFonts w:ascii="Arial" w:eastAsia="Arial" w:hAnsi="Arial" w:cs="Arial"/>
        </w:rPr>
        <w:tab/>
        <w:t>Decision making</w:t>
      </w:r>
    </w:p>
    <w:p w14:paraId="0C4B5DD6" w14:textId="77777777" w:rsidR="00F26CDF" w:rsidRPr="005F30B3" w:rsidRDefault="00905203">
      <w:pPr>
        <w:spacing w:line="360" w:lineRule="auto"/>
        <w:rPr>
          <w:rFonts w:ascii="Arial" w:eastAsia="Arial" w:hAnsi="Arial" w:cs="Arial"/>
          <w:i/>
          <w:color w:val="0000FF"/>
        </w:rPr>
      </w:pPr>
      <w:r w:rsidRPr="005F30B3">
        <w:rPr>
          <w:rFonts w:ascii="Arial" w:eastAsia="Arial" w:hAnsi="Arial" w:cs="Arial"/>
          <w:i/>
        </w:rPr>
        <w:t>10/6</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in lab</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t>CPS 107</w:t>
      </w:r>
    </w:p>
    <w:p w14:paraId="425B9B8E" w14:textId="77777777" w:rsidR="00F26CDF" w:rsidRPr="005F30B3" w:rsidRDefault="00905203">
      <w:pPr>
        <w:spacing w:line="360" w:lineRule="auto"/>
        <w:rPr>
          <w:rFonts w:ascii="Arial" w:eastAsia="Arial" w:hAnsi="Arial" w:cs="Arial"/>
        </w:rPr>
      </w:pPr>
      <w:r w:rsidRPr="005F30B3">
        <w:rPr>
          <w:rFonts w:ascii="Arial" w:eastAsia="Arial" w:hAnsi="Arial" w:cs="Arial"/>
        </w:rPr>
        <w:t>10/10</w:t>
      </w:r>
      <w:r w:rsidRPr="005F30B3">
        <w:rPr>
          <w:rFonts w:ascii="Arial" w:eastAsia="Arial" w:hAnsi="Arial" w:cs="Arial"/>
        </w:rPr>
        <w:tab/>
      </w:r>
      <w:r w:rsidRPr="005F30B3">
        <w:rPr>
          <w:rFonts w:ascii="Arial" w:eastAsia="Arial" w:hAnsi="Arial" w:cs="Arial"/>
        </w:rPr>
        <w:tab/>
        <w:t>Exam 1</w:t>
      </w:r>
    </w:p>
    <w:p w14:paraId="41BA4432" w14:textId="4E7543D1" w:rsidR="00F26CDF" w:rsidRPr="005F30B3" w:rsidRDefault="00905203" w:rsidP="003B6F6C">
      <w:pPr>
        <w:spacing w:line="360" w:lineRule="auto"/>
        <w:rPr>
          <w:rFonts w:ascii="Arial" w:eastAsia="Arial" w:hAnsi="Arial" w:cs="Arial"/>
        </w:rPr>
      </w:pPr>
      <w:r w:rsidRPr="005F30B3">
        <w:rPr>
          <w:rFonts w:ascii="Arial" w:eastAsia="Arial" w:hAnsi="Arial" w:cs="Arial"/>
        </w:rPr>
        <w:t>10/12</w:t>
      </w:r>
      <w:r w:rsidRPr="005F30B3">
        <w:rPr>
          <w:rFonts w:ascii="Arial" w:eastAsia="Arial" w:hAnsi="Arial" w:cs="Arial"/>
        </w:rPr>
        <w:tab/>
      </w:r>
      <w:r w:rsidRPr="005F30B3">
        <w:rPr>
          <w:rFonts w:ascii="Arial" w:eastAsia="Arial" w:hAnsi="Arial" w:cs="Arial"/>
        </w:rPr>
        <w:tab/>
        <w:t xml:space="preserve">AAC Participation Model of Intervention </w:t>
      </w:r>
      <w:r w:rsidRPr="005F30B3">
        <w:rPr>
          <w:rFonts w:ascii="Arial" w:eastAsia="Arial" w:hAnsi="Arial" w:cs="Arial"/>
        </w:rPr>
        <w:tab/>
      </w:r>
      <w:r w:rsidRPr="005F30B3">
        <w:rPr>
          <w:rFonts w:ascii="Arial" w:eastAsia="Arial" w:hAnsi="Arial" w:cs="Arial"/>
        </w:rPr>
        <w:tab/>
        <w:t>Chapters 7</w:t>
      </w:r>
    </w:p>
    <w:p w14:paraId="1F4FB5E5" w14:textId="77777777" w:rsidR="003B6F6C" w:rsidRPr="005F30B3" w:rsidRDefault="00905203" w:rsidP="003B6F6C">
      <w:pPr>
        <w:spacing w:line="360" w:lineRule="auto"/>
        <w:rPr>
          <w:rFonts w:ascii="Arial" w:eastAsia="Arial" w:hAnsi="Arial" w:cs="Arial"/>
        </w:rPr>
      </w:pPr>
      <w:r w:rsidRPr="003B6F6C">
        <w:rPr>
          <w:rFonts w:ascii="Arial" w:eastAsia="Arial" w:hAnsi="Arial" w:cs="Arial"/>
        </w:rPr>
        <w:t>10/13</w:t>
      </w:r>
      <w:r w:rsidRPr="005F30B3">
        <w:rPr>
          <w:rFonts w:ascii="Arial" w:eastAsia="Arial" w:hAnsi="Arial" w:cs="Arial"/>
          <w:i/>
        </w:rPr>
        <w:tab/>
      </w:r>
      <w:r w:rsidRPr="005F30B3">
        <w:rPr>
          <w:rFonts w:ascii="Arial" w:eastAsia="Arial" w:hAnsi="Arial" w:cs="Arial"/>
        </w:rPr>
        <w:tab/>
      </w:r>
      <w:r w:rsidR="003B6F6C" w:rsidRPr="005F30B3">
        <w:rPr>
          <w:rFonts w:ascii="Arial" w:eastAsia="Arial" w:hAnsi="Arial" w:cs="Arial"/>
        </w:rPr>
        <w:t xml:space="preserve">Support for individuals with developmental </w:t>
      </w:r>
      <w:r w:rsidR="003B6F6C" w:rsidRPr="005F30B3">
        <w:rPr>
          <w:rFonts w:ascii="Arial" w:eastAsia="Arial" w:hAnsi="Arial" w:cs="Arial"/>
        </w:rPr>
        <w:tab/>
        <w:t>Chapter 8</w:t>
      </w:r>
    </w:p>
    <w:p w14:paraId="5001DD0B" w14:textId="072E4647" w:rsidR="003B6F6C" w:rsidRPr="005F30B3" w:rsidRDefault="003B6F6C" w:rsidP="003B6F6C">
      <w:pPr>
        <w:spacing w:line="360" w:lineRule="auto"/>
        <w:ind w:left="1440"/>
        <w:rPr>
          <w:rFonts w:ascii="Arial" w:eastAsia="Arial" w:hAnsi="Arial" w:cs="Arial"/>
        </w:rPr>
      </w:pPr>
      <w:r w:rsidRPr="005F30B3">
        <w:rPr>
          <w:rFonts w:ascii="Arial" w:eastAsia="Arial" w:hAnsi="Arial" w:cs="Arial"/>
        </w:rPr>
        <w:t xml:space="preserve">disabilities </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Pr>
          <w:rFonts w:ascii="Arial" w:eastAsia="Arial" w:hAnsi="Arial" w:cs="Arial"/>
        </w:rPr>
        <w:t>Allen et al., 2017</w:t>
      </w:r>
    </w:p>
    <w:p w14:paraId="513C5C50" w14:textId="3E5A0A73" w:rsidR="00F26CDF" w:rsidRPr="005F30B3" w:rsidRDefault="00905203">
      <w:pPr>
        <w:spacing w:line="360" w:lineRule="auto"/>
        <w:rPr>
          <w:rFonts w:ascii="Arial" w:eastAsia="Arial" w:hAnsi="Arial" w:cs="Arial"/>
        </w:rPr>
      </w:pPr>
      <w:r w:rsidRPr="005F30B3">
        <w:rPr>
          <w:rFonts w:ascii="Arial" w:eastAsia="Arial" w:hAnsi="Arial" w:cs="Arial"/>
        </w:rPr>
        <w:t>10/17</w:t>
      </w:r>
      <w:r w:rsidRPr="005F30B3">
        <w:rPr>
          <w:rFonts w:ascii="Arial" w:eastAsia="Arial" w:hAnsi="Arial" w:cs="Arial"/>
        </w:rPr>
        <w:tab/>
      </w:r>
      <w:r w:rsidRPr="005F30B3">
        <w:rPr>
          <w:rFonts w:ascii="Arial" w:eastAsia="Arial" w:hAnsi="Arial" w:cs="Arial"/>
        </w:rPr>
        <w:tab/>
        <w:t>Support for beginning communicators</w:t>
      </w:r>
      <w:r w:rsidRPr="005F30B3">
        <w:rPr>
          <w:rFonts w:ascii="Arial" w:eastAsia="Arial" w:hAnsi="Arial" w:cs="Arial"/>
        </w:rPr>
        <w:tab/>
      </w:r>
      <w:r w:rsidRPr="005F30B3">
        <w:rPr>
          <w:rFonts w:ascii="Arial" w:eastAsia="Arial" w:hAnsi="Arial" w:cs="Arial"/>
        </w:rPr>
        <w:tab/>
        <w:t>Chapter 9</w:t>
      </w:r>
    </w:p>
    <w:p w14:paraId="13AE3DA9" w14:textId="77777777"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Thistle &amp; Wilkinson, 2015</w:t>
      </w:r>
    </w:p>
    <w:p w14:paraId="1E8032A5" w14:textId="0E5C261E" w:rsidR="00F26CDF" w:rsidRDefault="00905203">
      <w:pPr>
        <w:spacing w:line="360" w:lineRule="auto"/>
        <w:ind w:left="720" w:firstLine="720"/>
        <w:rPr>
          <w:rFonts w:ascii="Arial" w:eastAsia="Arial" w:hAnsi="Arial" w:cs="Arial"/>
        </w:rPr>
      </w:pPr>
      <w:r w:rsidRPr="005F30B3">
        <w:rPr>
          <w:rFonts w:ascii="Arial" w:eastAsia="Arial" w:hAnsi="Arial" w:cs="Arial"/>
        </w:rPr>
        <w:lastRenderedPageBreak/>
        <w:t>Language development and AAC</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10</w:t>
      </w:r>
    </w:p>
    <w:p w14:paraId="002EFB95" w14:textId="0E61546C" w:rsidR="003B6F6C" w:rsidRPr="005F30B3" w:rsidRDefault="003B6F6C">
      <w:pPr>
        <w:spacing w:line="360" w:lineRule="auto"/>
        <w:ind w:left="720"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Clarke et al, 2017</w:t>
      </w:r>
    </w:p>
    <w:p w14:paraId="3723AAE6" w14:textId="77777777" w:rsidR="00F26CDF" w:rsidRPr="005F30B3" w:rsidRDefault="00905203">
      <w:pPr>
        <w:spacing w:line="360" w:lineRule="auto"/>
        <w:rPr>
          <w:rFonts w:ascii="Arial" w:eastAsia="Arial" w:hAnsi="Arial" w:cs="Arial"/>
        </w:rPr>
      </w:pPr>
      <w:r w:rsidRPr="005F30B3">
        <w:rPr>
          <w:rFonts w:ascii="Arial" w:eastAsia="Arial" w:hAnsi="Arial" w:cs="Arial"/>
        </w:rPr>
        <w:t>10/19</w:t>
      </w:r>
      <w:r w:rsidRPr="005F30B3">
        <w:rPr>
          <w:rFonts w:ascii="Arial" w:eastAsia="Arial" w:hAnsi="Arial" w:cs="Arial"/>
        </w:rPr>
        <w:tab/>
      </w:r>
      <w:r w:rsidRPr="005F30B3">
        <w:rPr>
          <w:rFonts w:ascii="Arial" w:eastAsia="Arial" w:hAnsi="Arial" w:cs="Arial"/>
        </w:rPr>
        <w:tab/>
        <w:t xml:space="preserve">Support communication participation and </w:t>
      </w:r>
    </w:p>
    <w:p w14:paraId="6E6013EA" w14:textId="77777777"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t xml:space="preserve">competence </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11</w:t>
      </w:r>
    </w:p>
    <w:p w14:paraId="76E8FA74" w14:textId="77777777" w:rsidR="00F26CDF" w:rsidRPr="005F30B3" w:rsidRDefault="00905203">
      <w:pPr>
        <w:spacing w:line="360" w:lineRule="auto"/>
        <w:rPr>
          <w:rFonts w:ascii="Arial" w:eastAsia="Arial" w:hAnsi="Arial" w:cs="Arial"/>
          <w:i/>
        </w:rPr>
      </w:pPr>
      <w:r w:rsidRPr="005F30B3">
        <w:rPr>
          <w:rFonts w:ascii="Arial" w:eastAsia="Arial" w:hAnsi="Arial" w:cs="Arial"/>
          <w:i/>
        </w:rPr>
        <w:t>10/20</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Ms. Witt (CNA/Sym Assessment)</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rPr>
        <w:t>Meet in 024</w:t>
      </w:r>
    </w:p>
    <w:p w14:paraId="43BAE874" w14:textId="77777777" w:rsidR="003B6F6C" w:rsidRDefault="003B6F6C">
      <w:pPr>
        <w:spacing w:line="360" w:lineRule="auto"/>
        <w:ind w:left="1440" w:hanging="1440"/>
        <w:rPr>
          <w:rFonts w:ascii="Arial" w:eastAsia="Arial" w:hAnsi="Arial" w:cs="Arial"/>
        </w:rPr>
      </w:pPr>
    </w:p>
    <w:p w14:paraId="5A90A3F2" w14:textId="2D723D93" w:rsidR="00F26CDF" w:rsidRDefault="00905203" w:rsidP="003B6F6C">
      <w:pPr>
        <w:spacing w:line="360" w:lineRule="auto"/>
        <w:ind w:left="1440" w:hanging="1440"/>
        <w:rPr>
          <w:rFonts w:ascii="Arial" w:eastAsia="Arial" w:hAnsi="Arial" w:cs="Arial"/>
        </w:rPr>
      </w:pPr>
      <w:r w:rsidRPr="005F30B3">
        <w:rPr>
          <w:rFonts w:ascii="Arial" w:eastAsia="Arial" w:hAnsi="Arial" w:cs="Arial"/>
        </w:rPr>
        <w:t>10/24</w:t>
      </w:r>
      <w:r w:rsidRPr="005F30B3">
        <w:rPr>
          <w:rFonts w:ascii="Arial" w:eastAsia="Arial" w:hAnsi="Arial" w:cs="Arial"/>
        </w:rPr>
        <w:tab/>
        <w:t>Putting it al</w:t>
      </w:r>
      <w:r w:rsidR="003B6F6C">
        <w:rPr>
          <w:rFonts w:ascii="Arial" w:eastAsia="Arial" w:hAnsi="Arial" w:cs="Arial"/>
        </w:rPr>
        <w:t xml:space="preserve">l together (semantics, syntax, </w:t>
      </w:r>
      <w:r w:rsidRPr="005F30B3">
        <w:rPr>
          <w:rFonts w:ascii="Arial" w:eastAsia="Arial" w:hAnsi="Arial" w:cs="Arial"/>
        </w:rPr>
        <w:t>pra</w:t>
      </w:r>
      <w:r w:rsidR="003B6F6C">
        <w:rPr>
          <w:rFonts w:ascii="Arial" w:eastAsia="Arial" w:hAnsi="Arial" w:cs="Arial"/>
        </w:rPr>
        <w:t xml:space="preserve">gmatics, communication roles, </w:t>
      </w:r>
      <w:r w:rsidRPr="005F30B3">
        <w:rPr>
          <w:rFonts w:ascii="Arial" w:eastAsia="Arial" w:hAnsi="Arial" w:cs="Arial"/>
        </w:rPr>
        <w:t>communicat</w:t>
      </w:r>
      <w:r w:rsidR="003B6F6C">
        <w:rPr>
          <w:rFonts w:ascii="Arial" w:eastAsia="Arial" w:hAnsi="Arial" w:cs="Arial"/>
        </w:rPr>
        <w:t xml:space="preserve">ion functions, social roles, </w:t>
      </w:r>
      <w:r w:rsidRPr="005F30B3">
        <w:rPr>
          <w:rFonts w:ascii="Arial" w:eastAsia="Arial" w:hAnsi="Arial" w:cs="Arial"/>
        </w:rPr>
        <w:t>communication needs)</w:t>
      </w:r>
      <w:r w:rsidRPr="005F30B3">
        <w:rPr>
          <w:rFonts w:ascii="Arial" w:eastAsia="Arial" w:hAnsi="Arial" w:cs="Arial"/>
        </w:rPr>
        <w:tab/>
      </w:r>
    </w:p>
    <w:p w14:paraId="12B10E97" w14:textId="7C217A08" w:rsidR="003B6F6C" w:rsidRPr="005F30B3" w:rsidRDefault="003B6F6C" w:rsidP="003B6F6C">
      <w:pPr>
        <w:spacing w:line="360" w:lineRule="auto"/>
        <w:ind w:left="1440" w:hanging="144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5F30B3">
        <w:rPr>
          <w:rFonts w:ascii="Arial" w:eastAsia="Arial" w:hAnsi="Arial" w:cs="Arial"/>
        </w:rPr>
        <w:t>Chapter 12</w:t>
      </w:r>
    </w:p>
    <w:p w14:paraId="79EE65C2" w14:textId="77777777" w:rsidR="00F26CDF" w:rsidRPr="005F30B3" w:rsidRDefault="00905203">
      <w:pPr>
        <w:spacing w:line="360" w:lineRule="auto"/>
        <w:rPr>
          <w:rFonts w:ascii="Arial" w:eastAsia="Arial" w:hAnsi="Arial" w:cs="Arial"/>
        </w:rPr>
      </w:pPr>
      <w:r w:rsidRPr="005F30B3">
        <w:rPr>
          <w:rFonts w:ascii="Arial" w:eastAsia="Arial" w:hAnsi="Arial" w:cs="Arial"/>
        </w:rPr>
        <w:t>10/26</w:t>
      </w:r>
      <w:r w:rsidRPr="005F30B3">
        <w:rPr>
          <w:rFonts w:ascii="Arial" w:eastAsia="Arial" w:hAnsi="Arial" w:cs="Arial"/>
        </w:rPr>
        <w:tab/>
      </w:r>
      <w:r w:rsidRPr="005F30B3">
        <w:rPr>
          <w:rFonts w:ascii="Arial" w:eastAsia="Arial" w:hAnsi="Arial" w:cs="Arial"/>
        </w:rPr>
        <w:tab/>
        <w:t>Literacy intervention</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t>Chapter 13</w:t>
      </w:r>
    </w:p>
    <w:p w14:paraId="49C2C46E" w14:textId="77777777" w:rsidR="00F26CDF" w:rsidRPr="005F30B3" w:rsidRDefault="00905203">
      <w:pPr>
        <w:spacing w:line="360" w:lineRule="auto"/>
        <w:rPr>
          <w:rFonts w:ascii="Arial" w:eastAsia="Arial" w:hAnsi="Arial" w:cs="Arial"/>
          <w:i/>
        </w:rPr>
      </w:pPr>
      <w:r w:rsidRPr="005F30B3">
        <w:rPr>
          <w:rFonts w:ascii="Arial" w:eastAsia="Arial" w:hAnsi="Arial" w:cs="Arial"/>
          <w:i/>
        </w:rPr>
        <w:t>10/27</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in lab</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t>CPS 107</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r>
    </w:p>
    <w:p w14:paraId="4FF67AAA" w14:textId="77777777" w:rsidR="00F26CDF" w:rsidRPr="005F30B3" w:rsidRDefault="00905203">
      <w:pPr>
        <w:spacing w:line="360" w:lineRule="auto"/>
        <w:rPr>
          <w:rFonts w:ascii="Arial" w:hAnsi="Arial" w:cs="Arial"/>
        </w:rPr>
      </w:pPr>
      <w:r w:rsidRPr="005F30B3">
        <w:rPr>
          <w:rFonts w:ascii="Arial" w:eastAsia="Arial" w:hAnsi="Arial" w:cs="Arial"/>
        </w:rPr>
        <w:t>10/31</w:t>
      </w:r>
      <w:r w:rsidRPr="005F30B3">
        <w:rPr>
          <w:rFonts w:ascii="Arial" w:eastAsia="Arial" w:hAnsi="Arial" w:cs="Arial"/>
        </w:rPr>
        <w:tab/>
      </w:r>
      <w:r w:rsidRPr="005F30B3">
        <w:rPr>
          <w:rFonts w:ascii="Arial" w:eastAsia="Arial" w:hAnsi="Arial" w:cs="Arial"/>
        </w:rPr>
        <w:tab/>
        <w:t>Short term, long term, specific need</w:t>
      </w:r>
    </w:p>
    <w:p w14:paraId="3DCCA945" w14:textId="77777777" w:rsidR="00F26CDF" w:rsidRPr="005F30B3" w:rsidRDefault="00905203">
      <w:pPr>
        <w:spacing w:line="360" w:lineRule="auto"/>
        <w:rPr>
          <w:rFonts w:ascii="Arial" w:eastAsia="Arial" w:hAnsi="Arial" w:cs="Arial"/>
        </w:rPr>
      </w:pPr>
      <w:r w:rsidRPr="005F30B3">
        <w:rPr>
          <w:rFonts w:ascii="Arial" w:eastAsia="Arial" w:hAnsi="Arial" w:cs="Arial"/>
        </w:rPr>
        <w:t>11/2</w:t>
      </w:r>
      <w:r w:rsidRPr="005F30B3">
        <w:rPr>
          <w:rFonts w:ascii="Arial" w:eastAsia="Arial" w:hAnsi="Arial" w:cs="Arial"/>
        </w:rPr>
        <w:tab/>
      </w:r>
      <w:r w:rsidRPr="005F30B3">
        <w:rPr>
          <w:rFonts w:ascii="Arial" w:eastAsia="Arial" w:hAnsi="Arial" w:cs="Arial"/>
        </w:rPr>
        <w:tab/>
        <w:t>Intervention</w:t>
      </w:r>
    </w:p>
    <w:p w14:paraId="6F8689EA" w14:textId="77777777" w:rsidR="00F26CDF" w:rsidRPr="005F30B3" w:rsidRDefault="00905203">
      <w:pPr>
        <w:spacing w:line="360" w:lineRule="auto"/>
        <w:rPr>
          <w:rFonts w:ascii="Arial" w:eastAsia="Arial" w:hAnsi="Arial" w:cs="Arial"/>
          <w:i/>
          <w:color w:val="FF00FF"/>
        </w:rPr>
      </w:pPr>
      <w:r w:rsidRPr="005F30B3">
        <w:rPr>
          <w:rFonts w:ascii="Arial" w:eastAsia="Arial" w:hAnsi="Arial" w:cs="Arial"/>
          <w:i/>
        </w:rPr>
        <w:t>11/3</w:t>
      </w:r>
      <w:r w:rsidRPr="005F30B3">
        <w:rPr>
          <w:rFonts w:ascii="Arial" w:eastAsia="Arial" w:hAnsi="Arial" w:cs="Arial"/>
          <w:i/>
        </w:rPr>
        <w:tab/>
      </w:r>
      <w:r w:rsidRPr="005F30B3">
        <w:rPr>
          <w:rFonts w:ascii="Arial" w:eastAsia="Arial" w:hAnsi="Arial" w:cs="Arial"/>
          <w:i/>
        </w:rPr>
        <w:tab/>
        <w:t xml:space="preserve">Exam 2 </w:t>
      </w:r>
    </w:p>
    <w:p w14:paraId="1765CBA6" w14:textId="77777777" w:rsidR="00F26CDF" w:rsidRPr="005F30B3" w:rsidRDefault="00905203">
      <w:pPr>
        <w:spacing w:line="360" w:lineRule="auto"/>
        <w:rPr>
          <w:rFonts w:ascii="Arial" w:eastAsia="Arial" w:hAnsi="Arial" w:cs="Arial"/>
        </w:rPr>
      </w:pPr>
      <w:r w:rsidRPr="005F30B3">
        <w:rPr>
          <w:rFonts w:ascii="Arial" w:eastAsia="Arial" w:hAnsi="Arial" w:cs="Arial"/>
        </w:rPr>
        <w:t>11/7</w:t>
      </w:r>
      <w:r w:rsidRPr="005F30B3">
        <w:rPr>
          <w:rFonts w:ascii="Arial" w:eastAsia="Arial" w:hAnsi="Arial" w:cs="Arial"/>
        </w:rPr>
        <w:tab/>
      </w:r>
      <w:r w:rsidRPr="005F30B3">
        <w:rPr>
          <w:rFonts w:ascii="Arial" w:eastAsia="Arial" w:hAnsi="Arial" w:cs="Arial"/>
        </w:rPr>
        <w:tab/>
        <w:t>AAC support for individuals with acquired</w:t>
      </w:r>
      <w:r w:rsidRPr="005F30B3">
        <w:rPr>
          <w:rFonts w:ascii="Arial" w:eastAsia="Arial" w:hAnsi="Arial" w:cs="Arial"/>
        </w:rPr>
        <w:tab/>
        <w:t>Chapter 14</w:t>
      </w:r>
    </w:p>
    <w:p w14:paraId="0777086F" w14:textId="3962C7B3" w:rsidR="00F26CDF" w:rsidRPr="005F30B3" w:rsidRDefault="00905203">
      <w:pPr>
        <w:spacing w:line="360" w:lineRule="auto"/>
        <w:rPr>
          <w:rFonts w:ascii="Arial" w:eastAsia="Arial" w:hAnsi="Arial" w:cs="Arial"/>
        </w:rPr>
      </w:pPr>
      <w:r w:rsidRPr="005F30B3">
        <w:rPr>
          <w:rFonts w:ascii="Arial" w:eastAsia="Arial" w:hAnsi="Arial" w:cs="Arial"/>
        </w:rPr>
        <w:tab/>
      </w:r>
      <w:r w:rsidRPr="005F30B3">
        <w:rPr>
          <w:rFonts w:ascii="Arial" w:eastAsia="Arial" w:hAnsi="Arial" w:cs="Arial"/>
        </w:rPr>
        <w:tab/>
        <w:t>disorders and CCN</w:t>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r w:rsidRPr="005F30B3">
        <w:rPr>
          <w:rFonts w:ascii="Arial" w:eastAsia="Arial" w:hAnsi="Arial" w:cs="Arial"/>
        </w:rPr>
        <w:tab/>
      </w:r>
    </w:p>
    <w:p w14:paraId="7C8B41D8" w14:textId="393D9AF9" w:rsidR="00F26CDF" w:rsidRPr="005F30B3" w:rsidRDefault="00905203">
      <w:pPr>
        <w:spacing w:line="360" w:lineRule="auto"/>
        <w:rPr>
          <w:rFonts w:ascii="Arial" w:eastAsia="Arial" w:hAnsi="Arial" w:cs="Arial"/>
        </w:rPr>
      </w:pPr>
      <w:r w:rsidRPr="005F30B3">
        <w:rPr>
          <w:rFonts w:ascii="Arial" w:eastAsia="Arial" w:hAnsi="Arial" w:cs="Arial"/>
        </w:rPr>
        <w:t>11/9</w:t>
      </w:r>
      <w:r w:rsidRPr="005F30B3">
        <w:rPr>
          <w:rFonts w:ascii="Arial" w:eastAsia="Arial" w:hAnsi="Arial" w:cs="Arial"/>
        </w:rPr>
        <w:tab/>
      </w:r>
      <w:r w:rsidRPr="005F30B3">
        <w:rPr>
          <w:rFonts w:ascii="Arial" w:eastAsia="Arial" w:hAnsi="Arial" w:cs="Arial"/>
        </w:rPr>
        <w:tab/>
        <w:t>AAC support for physical challenges</w:t>
      </w:r>
      <w:r w:rsidR="003B6F6C">
        <w:rPr>
          <w:rFonts w:ascii="Arial" w:eastAsia="Arial" w:hAnsi="Arial" w:cs="Arial"/>
        </w:rPr>
        <w:tab/>
      </w:r>
      <w:r w:rsidR="003B6F6C">
        <w:rPr>
          <w:rFonts w:ascii="Arial" w:eastAsia="Arial" w:hAnsi="Arial" w:cs="Arial"/>
        </w:rPr>
        <w:tab/>
        <w:t>Hanson et al., 2013</w:t>
      </w:r>
    </w:p>
    <w:p w14:paraId="0569EC2A" w14:textId="77777777" w:rsidR="00F26CDF" w:rsidRPr="005F30B3" w:rsidRDefault="00905203">
      <w:pPr>
        <w:spacing w:line="360" w:lineRule="auto"/>
        <w:rPr>
          <w:rFonts w:ascii="Arial" w:eastAsia="Arial" w:hAnsi="Arial" w:cs="Arial"/>
          <w:i/>
        </w:rPr>
      </w:pPr>
      <w:r w:rsidRPr="005F30B3">
        <w:rPr>
          <w:rFonts w:ascii="Arial" w:eastAsia="Arial" w:hAnsi="Arial" w:cs="Arial"/>
          <w:i/>
        </w:rPr>
        <w:t>11/10</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Ms. Witt (Skills)</w:t>
      </w:r>
      <w:r w:rsidRPr="005F30B3">
        <w:rPr>
          <w:rFonts w:ascii="Arial" w:eastAsia="Arial" w:hAnsi="Arial" w:cs="Arial"/>
          <w:i/>
          <w:color w:val="0000FF"/>
        </w:rPr>
        <w:tab/>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rPr>
        <w:tab/>
        <w:t>Meet in 024</w:t>
      </w:r>
      <w:r w:rsidRPr="005F30B3">
        <w:rPr>
          <w:rFonts w:ascii="Arial" w:eastAsia="Arial" w:hAnsi="Arial" w:cs="Arial"/>
          <w:i/>
        </w:rPr>
        <w:tab/>
      </w:r>
    </w:p>
    <w:p w14:paraId="4B95C1ED" w14:textId="77777777" w:rsidR="00F26CDF" w:rsidRPr="005F30B3" w:rsidRDefault="00905203">
      <w:pPr>
        <w:spacing w:line="360" w:lineRule="auto"/>
        <w:ind w:left="5760" w:firstLine="720"/>
        <w:rPr>
          <w:rFonts w:ascii="Arial" w:eastAsia="Arial" w:hAnsi="Arial" w:cs="Arial"/>
          <w:i/>
        </w:rPr>
      </w:pPr>
      <w:r w:rsidRPr="005F30B3">
        <w:rPr>
          <w:rFonts w:ascii="Arial" w:eastAsia="Arial" w:hAnsi="Arial" w:cs="Arial"/>
          <w:i/>
        </w:rPr>
        <w:lastRenderedPageBreak/>
        <w:t>Meet in Science B238</w:t>
      </w:r>
    </w:p>
    <w:p w14:paraId="4B3D838E" w14:textId="1EA7E0F4" w:rsidR="00F26CDF" w:rsidRPr="005F30B3" w:rsidRDefault="00905203">
      <w:pPr>
        <w:spacing w:line="360" w:lineRule="auto"/>
        <w:rPr>
          <w:rFonts w:ascii="Arial" w:eastAsia="Arial" w:hAnsi="Arial" w:cs="Arial"/>
        </w:rPr>
      </w:pPr>
      <w:r w:rsidRPr="005F30B3">
        <w:rPr>
          <w:rFonts w:ascii="Arial" w:eastAsia="Arial" w:hAnsi="Arial" w:cs="Arial"/>
        </w:rPr>
        <w:t>11/14</w:t>
      </w:r>
      <w:r w:rsidRPr="005F30B3">
        <w:rPr>
          <w:rFonts w:ascii="Arial" w:eastAsia="Arial" w:hAnsi="Arial" w:cs="Arial"/>
        </w:rPr>
        <w:tab/>
      </w:r>
      <w:r w:rsidRPr="005F30B3">
        <w:rPr>
          <w:rFonts w:ascii="Arial" w:eastAsia="Arial" w:hAnsi="Arial" w:cs="Arial"/>
        </w:rPr>
        <w:tab/>
        <w:t>AAC support for physical challenges</w:t>
      </w:r>
      <w:r w:rsidR="003B6F6C">
        <w:rPr>
          <w:rFonts w:ascii="Arial" w:eastAsia="Arial" w:hAnsi="Arial" w:cs="Arial"/>
        </w:rPr>
        <w:tab/>
      </w:r>
      <w:r w:rsidR="003B6F6C">
        <w:rPr>
          <w:rFonts w:ascii="Arial" w:eastAsia="Arial" w:hAnsi="Arial" w:cs="Arial"/>
        </w:rPr>
        <w:tab/>
        <w:t>Fried-Oken et al., 2015</w:t>
      </w:r>
    </w:p>
    <w:p w14:paraId="11ECABFD" w14:textId="77777777" w:rsidR="00F26CDF" w:rsidRPr="005F30B3" w:rsidRDefault="00905203">
      <w:pPr>
        <w:spacing w:line="360" w:lineRule="auto"/>
        <w:rPr>
          <w:rFonts w:ascii="Arial" w:eastAsia="Arial" w:hAnsi="Arial" w:cs="Arial"/>
        </w:rPr>
      </w:pPr>
      <w:r w:rsidRPr="005F30B3">
        <w:rPr>
          <w:rFonts w:ascii="Arial" w:eastAsia="Arial" w:hAnsi="Arial" w:cs="Arial"/>
        </w:rPr>
        <w:t>11/16</w:t>
      </w:r>
      <w:r w:rsidRPr="005F30B3">
        <w:rPr>
          <w:rFonts w:ascii="Arial" w:eastAsia="Arial" w:hAnsi="Arial" w:cs="Arial"/>
        </w:rPr>
        <w:tab/>
      </w:r>
      <w:r w:rsidRPr="005F30B3">
        <w:rPr>
          <w:rFonts w:ascii="Arial" w:eastAsia="Arial" w:hAnsi="Arial" w:cs="Arial"/>
        </w:rPr>
        <w:tab/>
        <w:t>AAC support for language challenges</w:t>
      </w:r>
      <w:r w:rsidRPr="005F30B3">
        <w:rPr>
          <w:rFonts w:ascii="Arial" w:eastAsia="Arial" w:hAnsi="Arial" w:cs="Arial"/>
        </w:rPr>
        <w:tab/>
      </w:r>
      <w:r w:rsidRPr="005F30B3">
        <w:rPr>
          <w:rFonts w:ascii="Arial" w:eastAsia="Arial" w:hAnsi="Arial" w:cs="Arial"/>
        </w:rPr>
        <w:tab/>
        <w:t>Chapter 15</w:t>
      </w:r>
    </w:p>
    <w:p w14:paraId="3F8ED4BD" w14:textId="05CED091" w:rsidR="00F26CDF" w:rsidRPr="005F30B3" w:rsidRDefault="00905203">
      <w:pPr>
        <w:spacing w:line="360" w:lineRule="auto"/>
        <w:rPr>
          <w:rFonts w:ascii="Arial" w:eastAsia="Arial" w:hAnsi="Arial" w:cs="Arial"/>
          <w:i/>
        </w:rPr>
      </w:pPr>
      <w:r w:rsidRPr="005F30B3">
        <w:rPr>
          <w:rFonts w:ascii="Arial" w:eastAsia="Arial" w:hAnsi="Arial" w:cs="Arial"/>
          <w:i/>
        </w:rPr>
        <w:t>11/17</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in lab</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t>CPS 107</w:t>
      </w:r>
    </w:p>
    <w:p w14:paraId="6584299B" w14:textId="77777777" w:rsidR="00F26CDF" w:rsidRPr="005F30B3" w:rsidRDefault="00905203">
      <w:pPr>
        <w:spacing w:line="360" w:lineRule="auto"/>
        <w:rPr>
          <w:rFonts w:ascii="Arial" w:eastAsia="Arial" w:hAnsi="Arial" w:cs="Arial"/>
        </w:rPr>
      </w:pPr>
      <w:r w:rsidRPr="005F30B3">
        <w:rPr>
          <w:rFonts w:ascii="Arial" w:eastAsia="Arial" w:hAnsi="Arial" w:cs="Arial"/>
        </w:rPr>
        <w:t>11/21</w:t>
      </w:r>
      <w:r w:rsidRPr="005F30B3">
        <w:rPr>
          <w:rFonts w:ascii="Arial" w:eastAsia="Arial" w:hAnsi="Arial" w:cs="Arial"/>
        </w:rPr>
        <w:tab/>
      </w:r>
      <w:r w:rsidRPr="005F30B3">
        <w:rPr>
          <w:rFonts w:ascii="Arial" w:eastAsia="Arial" w:hAnsi="Arial" w:cs="Arial"/>
        </w:rPr>
        <w:tab/>
        <w:t>AAC support for language challenges</w:t>
      </w:r>
      <w:r w:rsidRPr="005F30B3">
        <w:rPr>
          <w:rFonts w:ascii="Arial" w:eastAsia="Arial" w:hAnsi="Arial" w:cs="Arial"/>
        </w:rPr>
        <w:tab/>
      </w:r>
      <w:r w:rsidRPr="005F30B3">
        <w:rPr>
          <w:rFonts w:ascii="Arial" w:eastAsia="Arial" w:hAnsi="Arial" w:cs="Arial"/>
        </w:rPr>
        <w:tab/>
      </w:r>
    </w:p>
    <w:p w14:paraId="1A3CFC13" w14:textId="77777777" w:rsidR="00F26CDF" w:rsidRPr="005F30B3" w:rsidRDefault="00905203">
      <w:pPr>
        <w:spacing w:line="360" w:lineRule="auto"/>
        <w:rPr>
          <w:rFonts w:ascii="Arial" w:eastAsia="Arial" w:hAnsi="Arial" w:cs="Arial"/>
        </w:rPr>
      </w:pPr>
      <w:r w:rsidRPr="005F30B3">
        <w:rPr>
          <w:rFonts w:ascii="Arial" w:eastAsia="Arial" w:hAnsi="Arial" w:cs="Arial"/>
        </w:rPr>
        <w:t>11/23 &amp; 24</w:t>
      </w:r>
      <w:r w:rsidRPr="005F30B3">
        <w:rPr>
          <w:rFonts w:ascii="Arial" w:eastAsia="Arial" w:hAnsi="Arial" w:cs="Arial"/>
        </w:rPr>
        <w:tab/>
        <w:t>Thanksgiving Break</w:t>
      </w:r>
    </w:p>
    <w:p w14:paraId="309F136F" w14:textId="77777777" w:rsidR="00F26CDF" w:rsidRPr="005F30B3" w:rsidRDefault="00905203">
      <w:pPr>
        <w:spacing w:line="360" w:lineRule="auto"/>
        <w:rPr>
          <w:rFonts w:ascii="Arial" w:eastAsia="Arial" w:hAnsi="Arial" w:cs="Arial"/>
        </w:rPr>
      </w:pPr>
      <w:r w:rsidRPr="005F30B3">
        <w:rPr>
          <w:rFonts w:ascii="Arial" w:eastAsia="Arial" w:hAnsi="Arial" w:cs="Arial"/>
        </w:rPr>
        <w:t>11/28</w:t>
      </w:r>
      <w:r w:rsidRPr="005F30B3">
        <w:rPr>
          <w:rFonts w:ascii="Arial" w:eastAsia="Arial" w:hAnsi="Arial" w:cs="Arial"/>
        </w:rPr>
        <w:tab/>
      </w:r>
      <w:r w:rsidRPr="005F30B3">
        <w:rPr>
          <w:rFonts w:ascii="Arial" w:eastAsia="Arial" w:hAnsi="Arial" w:cs="Arial"/>
        </w:rPr>
        <w:tab/>
        <w:t>AAC support for language challenges</w:t>
      </w:r>
    </w:p>
    <w:p w14:paraId="61B95B72" w14:textId="77777777" w:rsidR="00F26CDF" w:rsidRPr="005F30B3" w:rsidRDefault="00905203">
      <w:pPr>
        <w:spacing w:line="360" w:lineRule="auto"/>
        <w:rPr>
          <w:rFonts w:ascii="Arial" w:eastAsia="Arial" w:hAnsi="Arial" w:cs="Arial"/>
        </w:rPr>
      </w:pPr>
      <w:r w:rsidRPr="005F30B3">
        <w:rPr>
          <w:rFonts w:ascii="Arial" w:eastAsia="Arial" w:hAnsi="Arial" w:cs="Arial"/>
        </w:rPr>
        <w:t>11/30</w:t>
      </w:r>
      <w:r w:rsidRPr="005F30B3">
        <w:rPr>
          <w:rFonts w:ascii="Arial" w:eastAsia="Arial" w:hAnsi="Arial" w:cs="Arial"/>
        </w:rPr>
        <w:tab/>
      </w:r>
      <w:r w:rsidRPr="005F30B3">
        <w:rPr>
          <w:rFonts w:ascii="Arial" w:eastAsia="Arial" w:hAnsi="Arial" w:cs="Arial"/>
        </w:rPr>
        <w:tab/>
        <w:t>AAC support for cognitive challenges</w:t>
      </w:r>
      <w:r w:rsidRPr="005F30B3">
        <w:rPr>
          <w:rFonts w:ascii="Arial" w:eastAsia="Arial" w:hAnsi="Arial" w:cs="Arial"/>
        </w:rPr>
        <w:tab/>
      </w:r>
      <w:r w:rsidRPr="005F30B3">
        <w:rPr>
          <w:rFonts w:ascii="Arial" w:eastAsia="Arial" w:hAnsi="Arial" w:cs="Arial"/>
        </w:rPr>
        <w:tab/>
        <w:t>Chapters 16, 17</w:t>
      </w:r>
    </w:p>
    <w:p w14:paraId="1EF60141" w14:textId="77777777" w:rsidR="00F26CDF" w:rsidRPr="005F30B3" w:rsidRDefault="00905203">
      <w:pPr>
        <w:spacing w:line="360" w:lineRule="auto"/>
        <w:rPr>
          <w:rFonts w:ascii="Arial" w:eastAsia="Arial" w:hAnsi="Arial" w:cs="Arial"/>
          <w:i/>
        </w:rPr>
      </w:pPr>
      <w:r w:rsidRPr="005F30B3">
        <w:rPr>
          <w:rFonts w:ascii="Arial" w:eastAsia="Arial" w:hAnsi="Arial" w:cs="Arial"/>
          <w:i/>
        </w:rPr>
        <w:t>12/1</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Ms. Witt (Trials)</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rPr>
        <w:t>Meet in 024</w:t>
      </w:r>
    </w:p>
    <w:p w14:paraId="5E9AD01C" w14:textId="77777777" w:rsidR="00F26CDF" w:rsidRPr="005F30B3" w:rsidRDefault="00905203">
      <w:pPr>
        <w:spacing w:line="360" w:lineRule="auto"/>
        <w:rPr>
          <w:rFonts w:ascii="Arial" w:eastAsia="Arial" w:hAnsi="Arial" w:cs="Arial"/>
        </w:rPr>
      </w:pPr>
      <w:r w:rsidRPr="005F30B3">
        <w:rPr>
          <w:rFonts w:ascii="Arial" w:eastAsia="Arial" w:hAnsi="Arial" w:cs="Arial"/>
        </w:rPr>
        <w:t>12/5</w:t>
      </w:r>
      <w:r w:rsidRPr="005F30B3">
        <w:rPr>
          <w:rFonts w:ascii="Arial" w:eastAsia="Arial" w:hAnsi="Arial" w:cs="Arial"/>
        </w:rPr>
        <w:tab/>
      </w:r>
      <w:r w:rsidRPr="005F30B3">
        <w:rPr>
          <w:rFonts w:ascii="Arial" w:eastAsia="Arial" w:hAnsi="Arial" w:cs="Arial"/>
        </w:rPr>
        <w:tab/>
        <w:t>AAC support for cognitive challenges</w:t>
      </w:r>
    </w:p>
    <w:p w14:paraId="742EB688" w14:textId="77777777" w:rsidR="00F26CDF" w:rsidRPr="005F30B3" w:rsidRDefault="00905203">
      <w:pPr>
        <w:spacing w:line="360" w:lineRule="auto"/>
        <w:rPr>
          <w:rFonts w:ascii="Arial" w:eastAsia="Arial" w:hAnsi="Arial" w:cs="Arial"/>
        </w:rPr>
      </w:pPr>
      <w:r w:rsidRPr="005F30B3">
        <w:rPr>
          <w:rFonts w:ascii="Arial" w:eastAsia="Arial" w:hAnsi="Arial" w:cs="Arial"/>
        </w:rPr>
        <w:t>12/7</w:t>
      </w:r>
      <w:r w:rsidRPr="005F30B3">
        <w:rPr>
          <w:rFonts w:ascii="Arial" w:eastAsia="Arial" w:hAnsi="Arial" w:cs="Arial"/>
        </w:rPr>
        <w:tab/>
      </w:r>
      <w:r w:rsidRPr="005F30B3">
        <w:rPr>
          <w:rFonts w:ascii="Arial" w:eastAsia="Arial" w:hAnsi="Arial" w:cs="Arial"/>
        </w:rPr>
        <w:tab/>
        <w:t>AAC support for cognitive challenges</w:t>
      </w:r>
    </w:p>
    <w:p w14:paraId="3F1D82FB" w14:textId="66F4072F" w:rsidR="00F26CDF" w:rsidRPr="005F30B3" w:rsidRDefault="00905203">
      <w:pPr>
        <w:spacing w:line="360" w:lineRule="auto"/>
        <w:rPr>
          <w:rFonts w:ascii="Arial" w:eastAsia="Arial" w:hAnsi="Arial" w:cs="Arial"/>
          <w:i/>
          <w:color w:val="0000FF"/>
        </w:rPr>
      </w:pPr>
      <w:r w:rsidRPr="005F30B3">
        <w:rPr>
          <w:rFonts w:ascii="Arial" w:eastAsia="Arial" w:hAnsi="Arial" w:cs="Arial"/>
          <w:i/>
        </w:rPr>
        <w:t>12/8</w:t>
      </w:r>
      <w:r w:rsidRPr="005F30B3">
        <w:rPr>
          <w:rFonts w:ascii="Arial" w:eastAsia="Arial" w:hAnsi="Arial" w:cs="Arial"/>
          <w:i/>
        </w:rPr>
        <w:tab/>
      </w:r>
      <w:r w:rsidRPr="005F30B3">
        <w:rPr>
          <w:rFonts w:ascii="Arial" w:eastAsia="Arial" w:hAnsi="Arial" w:cs="Arial"/>
          <w:i/>
        </w:rPr>
        <w:tab/>
      </w:r>
      <w:r w:rsidRPr="005F30B3">
        <w:rPr>
          <w:rFonts w:ascii="Arial" w:eastAsia="Arial" w:hAnsi="Arial" w:cs="Arial"/>
          <w:i/>
          <w:color w:val="0000FF"/>
        </w:rPr>
        <w:t>Bree in lab</w:t>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r>
      <w:r w:rsidRPr="005F30B3">
        <w:rPr>
          <w:rFonts w:ascii="Arial" w:eastAsia="Arial" w:hAnsi="Arial" w:cs="Arial"/>
          <w:i/>
          <w:color w:val="0000FF"/>
        </w:rPr>
        <w:tab/>
        <w:t>Meet in CPS 107</w:t>
      </w:r>
    </w:p>
    <w:p w14:paraId="4EF88770" w14:textId="580A8005" w:rsidR="00F26CDF" w:rsidRPr="009952F2" w:rsidRDefault="00905203" w:rsidP="009952F2">
      <w:pPr>
        <w:spacing w:line="360" w:lineRule="auto"/>
        <w:rPr>
          <w:rFonts w:ascii="Arial" w:eastAsia="Arial" w:hAnsi="Arial" w:cs="Arial"/>
          <w:color w:val="FF00FF"/>
        </w:rPr>
      </w:pPr>
      <w:r w:rsidRPr="005F30B3">
        <w:rPr>
          <w:rFonts w:ascii="Arial" w:eastAsia="Arial" w:hAnsi="Arial" w:cs="Arial"/>
        </w:rPr>
        <w:t>12/12</w:t>
      </w:r>
      <w:r w:rsidRPr="005F30B3">
        <w:rPr>
          <w:rFonts w:ascii="Arial" w:eastAsia="Arial" w:hAnsi="Arial" w:cs="Arial"/>
        </w:rPr>
        <w:tab/>
      </w:r>
      <w:r w:rsidRPr="005F30B3">
        <w:rPr>
          <w:rFonts w:ascii="Arial" w:eastAsia="Arial" w:hAnsi="Arial" w:cs="Arial"/>
        </w:rPr>
        <w:tab/>
        <w:t xml:space="preserve">Unique needs of adults with acquired CCNs </w:t>
      </w:r>
      <w:r w:rsidR="009952F2">
        <w:rPr>
          <w:rFonts w:ascii="Arial" w:eastAsia="Arial" w:hAnsi="Arial" w:cs="Arial"/>
          <w:color w:val="FF00FF"/>
        </w:rPr>
        <w:tab/>
      </w:r>
      <w:r w:rsidRPr="005F30B3">
        <w:rPr>
          <w:rFonts w:ascii="Arial" w:eastAsia="Arial" w:hAnsi="Arial" w:cs="Arial"/>
        </w:rPr>
        <w:t>Chapter 18</w:t>
      </w:r>
    </w:p>
    <w:p w14:paraId="2F70B2C6" w14:textId="77777777" w:rsidR="00F26CDF" w:rsidRPr="005F30B3" w:rsidRDefault="00905203">
      <w:pPr>
        <w:spacing w:line="360" w:lineRule="auto"/>
        <w:rPr>
          <w:rFonts w:ascii="Arial" w:eastAsia="Arial" w:hAnsi="Arial" w:cs="Arial"/>
        </w:rPr>
      </w:pPr>
      <w:r w:rsidRPr="005F30B3">
        <w:rPr>
          <w:rFonts w:ascii="Arial" w:eastAsia="Arial" w:hAnsi="Arial" w:cs="Arial"/>
        </w:rPr>
        <w:t>12/14</w:t>
      </w:r>
      <w:r w:rsidRPr="005F30B3">
        <w:rPr>
          <w:rFonts w:ascii="Arial" w:eastAsia="Arial" w:hAnsi="Arial" w:cs="Arial"/>
        </w:rPr>
        <w:tab/>
      </w:r>
      <w:r w:rsidRPr="005F30B3">
        <w:rPr>
          <w:rFonts w:ascii="Arial" w:eastAsia="Arial" w:hAnsi="Arial" w:cs="Arial"/>
        </w:rPr>
        <w:tab/>
        <w:t>No one should be denied the right to communicate</w:t>
      </w:r>
    </w:p>
    <w:p w14:paraId="11871CAA" w14:textId="77777777" w:rsidR="00F26CDF" w:rsidRPr="005F30B3" w:rsidRDefault="00905203">
      <w:pPr>
        <w:spacing w:line="360" w:lineRule="auto"/>
        <w:rPr>
          <w:rFonts w:ascii="Arial" w:eastAsia="Arial" w:hAnsi="Arial" w:cs="Arial"/>
          <w:i/>
          <w:color w:val="FF00FF"/>
        </w:rPr>
      </w:pPr>
      <w:r w:rsidRPr="005F30B3">
        <w:rPr>
          <w:rFonts w:ascii="Arial" w:eastAsia="Arial" w:hAnsi="Arial" w:cs="Arial"/>
        </w:rPr>
        <w:t>12/15</w:t>
      </w:r>
      <w:r w:rsidRPr="005F30B3">
        <w:rPr>
          <w:rFonts w:ascii="Arial" w:eastAsia="Arial" w:hAnsi="Arial" w:cs="Arial"/>
        </w:rPr>
        <w:tab/>
      </w:r>
      <w:r w:rsidRPr="005F30B3">
        <w:rPr>
          <w:rFonts w:ascii="Arial" w:eastAsia="Arial" w:hAnsi="Arial" w:cs="Arial"/>
        </w:rPr>
        <w:tab/>
      </w:r>
      <w:r w:rsidRPr="005F30B3">
        <w:rPr>
          <w:rFonts w:ascii="Arial" w:eastAsia="Arial" w:hAnsi="Arial" w:cs="Arial"/>
          <w:i/>
          <w:color w:val="0000FF"/>
        </w:rPr>
        <w:t>Ms. Witt - additional information</w:t>
      </w:r>
    </w:p>
    <w:p w14:paraId="07636B38" w14:textId="77777777" w:rsidR="00F26CDF" w:rsidRPr="005F30B3" w:rsidRDefault="00F26CDF">
      <w:pPr>
        <w:spacing w:line="360" w:lineRule="auto"/>
        <w:rPr>
          <w:rFonts w:ascii="Arial" w:eastAsia="Arial" w:hAnsi="Arial" w:cs="Arial"/>
          <w:b/>
        </w:rPr>
      </w:pPr>
    </w:p>
    <w:p w14:paraId="0C15056F" w14:textId="77777777" w:rsidR="00F26CDF" w:rsidRPr="005F30B3" w:rsidRDefault="00905203">
      <w:pPr>
        <w:spacing w:line="360" w:lineRule="auto"/>
        <w:rPr>
          <w:rFonts w:ascii="Arial" w:eastAsia="Arial" w:hAnsi="Arial" w:cs="Arial"/>
          <w:b/>
        </w:rPr>
      </w:pPr>
      <w:r w:rsidRPr="005F30B3">
        <w:rPr>
          <w:rFonts w:ascii="Arial" w:eastAsia="Arial" w:hAnsi="Arial" w:cs="Arial"/>
          <w:b/>
        </w:rPr>
        <w:lastRenderedPageBreak/>
        <w:t>Thursday December 21st, 10:15 am – 12:15 pm</w:t>
      </w:r>
      <w:r w:rsidRPr="005F30B3">
        <w:rPr>
          <w:rFonts w:ascii="Arial" w:eastAsia="Arial" w:hAnsi="Arial" w:cs="Arial"/>
          <w:b/>
        </w:rPr>
        <w:tab/>
      </w:r>
      <w:r w:rsidRPr="005F30B3">
        <w:rPr>
          <w:rFonts w:ascii="Arial" w:eastAsia="Arial" w:hAnsi="Arial" w:cs="Arial"/>
          <w:b/>
        </w:rPr>
        <w:tab/>
        <w:t>Exam 3</w:t>
      </w:r>
    </w:p>
    <w:p w14:paraId="1D7E2EBF" w14:textId="77777777" w:rsidR="00F26CDF" w:rsidRPr="005F30B3" w:rsidRDefault="00F26CDF">
      <w:pPr>
        <w:spacing w:line="276" w:lineRule="auto"/>
        <w:rPr>
          <w:rFonts w:ascii="Arial" w:eastAsia="Arial" w:hAnsi="Arial" w:cs="Arial"/>
          <w:b/>
        </w:rPr>
      </w:pPr>
    </w:p>
    <w:p w14:paraId="0CD40A70" w14:textId="77777777" w:rsidR="00F26CDF" w:rsidRPr="005F30B3" w:rsidRDefault="00905203">
      <w:pPr>
        <w:spacing w:line="276" w:lineRule="auto"/>
        <w:rPr>
          <w:rFonts w:ascii="Arial" w:eastAsia="Arial" w:hAnsi="Arial" w:cs="Arial"/>
        </w:rPr>
      </w:pPr>
      <w:bookmarkStart w:id="1" w:name="_gjdgxs" w:colFirst="0" w:colLast="0"/>
      <w:bookmarkEnd w:id="1"/>
      <w:r w:rsidRPr="005F30B3">
        <w:rPr>
          <w:rFonts w:ascii="Arial" w:eastAsia="Arial" w:hAnsi="Arial" w:cs="Arial"/>
          <w:b/>
        </w:rPr>
        <w:t>Course Expectations:</w:t>
      </w:r>
    </w:p>
    <w:p w14:paraId="3DA1353E" w14:textId="77777777" w:rsidR="00F26CDF" w:rsidRPr="005F30B3" w:rsidRDefault="00905203">
      <w:pPr>
        <w:spacing w:line="276" w:lineRule="auto"/>
        <w:rPr>
          <w:rFonts w:ascii="Arial" w:eastAsia="Arial" w:hAnsi="Arial" w:cs="Arial"/>
          <w:b/>
        </w:rPr>
      </w:pPr>
      <w:r w:rsidRPr="005F30B3">
        <w:rPr>
          <w:rFonts w:ascii="Arial" w:eastAsia="Arial" w:hAnsi="Arial" w:cs="Arial"/>
          <w:b/>
        </w:rPr>
        <w:t>You can expect the following from us this semester:</w:t>
      </w:r>
    </w:p>
    <w:p w14:paraId="6C845B18" w14:textId="77777777" w:rsidR="00F26CDF" w:rsidRPr="005F30B3" w:rsidRDefault="00905203">
      <w:pPr>
        <w:numPr>
          <w:ilvl w:val="0"/>
          <w:numId w:val="3"/>
        </w:numPr>
        <w:spacing w:line="276" w:lineRule="auto"/>
        <w:contextualSpacing/>
        <w:rPr>
          <w:rFonts w:ascii="Arial" w:eastAsia="Arial" w:hAnsi="Arial" w:cs="Arial"/>
        </w:rPr>
      </w:pPr>
      <w:r w:rsidRPr="005F30B3">
        <w:rPr>
          <w:rFonts w:ascii="Arial" w:eastAsia="Arial" w:hAnsi="Arial" w:cs="Arial"/>
        </w:rPr>
        <w:t>We will stimulate discussion and use case study examples to engage students in applying course content to hypothetical clinical cases.</w:t>
      </w:r>
    </w:p>
    <w:p w14:paraId="2CA7A42D" w14:textId="77777777" w:rsidR="00F26CDF" w:rsidRPr="005F30B3" w:rsidRDefault="00905203">
      <w:pPr>
        <w:numPr>
          <w:ilvl w:val="0"/>
          <w:numId w:val="3"/>
        </w:numPr>
        <w:spacing w:line="276" w:lineRule="auto"/>
        <w:contextualSpacing/>
        <w:rPr>
          <w:rFonts w:ascii="Arial" w:eastAsia="Arial" w:hAnsi="Arial" w:cs="Arial"/>
        </w:rPr>
      </w:pPr>
      <w:r w:rsidRPr="005F30B3">
        <w:rPr>
          <w:rFonts w:ascii="Arial" w:eastAsia="Arial" w:hAnsi="Arial" w:cs="Arial"/>
        </w:rPr>
        <w:t>We will present course information in both visual and auditory modes.</w:t>
      </w:r>
    </w:p>
    <w:p w14:paraId="365220F3" w14:textId="77777777" w:rsidR="00F26CDF" w:rsidRPr="005F30B3" w:rsidRDefault="00905203">
      <w:pPr>
        <w:numPr>
          <w:ilvl w:val="0"/>
          <w:numId w:val="3"/>
        </w:numPr>
        <w:spacing w:line="276" w:lineRule="auto"/>
        <w:contextualSpacing/>
        <w:rPr>
          <w:rFonts w:ascii="Arial" w:eastAsia="Arial" w:hAnsi="Arial" w:cs="Arial"/>
        </w:rPr>
      </w:pPr>
      <w:r w:rsidRPr="005F30B3">
        <w:rPr>
          <w:rFonts w:ascii="Arial" w:eastAsia="Arial" w:hAnsi="Arial" w:cs="Arial"/>
        </w:rPr>
        <w:t>We will discuss any concern.</w:t>
      </w:r>
    </w:p>
    <w:p w14:paraId="07C6D283" w14:textId="77777777" w:rsidR="00F26CDF" w:rsidRPr="005F30B3" w:rsidRDefault="00905203">
      <w:pPr>
        <w:numPr>
          <w:ilvl w:val="0"/>
          <w:numId w:val="3"/>
        </w:numPr>
        <w:spacing w:line="276" w:lineRule="auto"/>
        <w:contextualSpacing/>
        <w:rPr>
          <w:rFonts w:ascii="Arial" w:eastAsia="Arial" w:hAnsi="Arial" w:cs="Arial"/>
        </w:rPr>
      </w:pPr>
      <w:r w:rsidRPr="005F30B3">
        <w:rPr>
          <w:rFonts w:ascii="Arial" w:eastAsia="Arial" w:hAnsi="Arial" w:cs="Arial"/>
        </w:rPr>
        <w:t>We will assess your knowledge in a comprehensive but fair manner.</w:t>
      </w:r>
    </w:p>
    <w:p w14:paraId="7186A2F6" w14:textId="77777777" w:rsidR="00F26CDF" w:rsidRPr="005F30B3" w:rsidRDefault="00F26CDF">
      <w:pPr>
        <w:spacing w:line="276" w:lineRule="auto"/>
        <w:rPr>
          <w:rFonts w:ascii="Arial" w:eastAsia="Arial" w:hAnsi="Arial" w:cs="Arial"/>
          <w:b/>
        </w:rPr>
      </w:pPr>
    </w:p>
    <w:p w14:paraId="55269A1F" w14:textId="77777777" w:rsidR="00F26CDF" w:rsidRPr="005F30B3" w:rsidRDefault="00905203">
      <w:pPr>
        <w:spacing w:line="276" w:lineRule="auto"/>
        <w:rPr>
          <w:rFonts w:ascii="Arial" w:eastAsia="Arial" w:hAnsi="Arial" w:cs="Arial"/>
          <w:b/>
        </w:rPr>
      </w:pPr>
      <w:r w:rsidRPr="005F30B3">
        <w:rPr>
          <w:rFonts w:ascii="Arial" w:eastAsia="Arial" w:hAnsi="Arial" w:cs="Arial"/>
          <w:b/>
        </w:rPr>
        <w:t>Our expectations of students taking this course:</w:t>
      </w:r>
    </w:p>
    <w:p w14:paraId="44F380B0"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We expect you will attend all scheduled classes for this course. Please contact one of us if you will miss class for an extended period of time. You are responsible for all material presented in class.</w:t>
      </w:r>
    </w:p>
    <w:p w14:paraId="4C9CA938"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 xml:space="preserve">We expect you to act professionally in class and out of class. Your behavior should reflect decisions you would make similar to working at a job in this profession. Use formal professional language in all correspondence and communication. </w:t>
      </w:r>
      <w:r w:rsidRPr="005F30B3">
        <w:rPr>
          <w:rFonts w:ascii="Arial" w:eastAsia="Arial" w:hAnsi="Arial" w:cs="Arial"/>
          <w:i/>
        </w:rPr>
        <w:t>We expect cell phones to be turned off and put away during class. If you are expecting a call and feel you need to answer during class, talk to me before the class begins. Texting is prohibited during class. We</w:t>
      </w:r>
      <w:r w:rsidRPr="005F30B3">
        <w:rPr>
          <w:rFonts w:ascii="Arial" w:eastAsia="Arial" w:hAnsi="Arial" w:cs="Arial"/>
        </w:rPr>
        <w:t xml:space="preserve"> </w:t>
      </w:r>
      <w:r w:rsidRPr="005F30B3">
        <w:rPr>
          <w:rFonts w:ascii="Arial" w:eastAsia="Arial" w:hAnsi="Arial" w:cs="Arial"/>
          <w:i/>
        </w:rPr>
        <w:t>also expect email and social media software to be closed at all times if you use a computer during class.</w:t>
      </w:r>
    </w:p>
    <w:p w14:paraId="3114958C"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 xml:space="preserve">We expect you to complete </w:t>
      </w:r>
      <w:r w:rsidRPr="005F30B3">
        <w:rPr>
          <w:rFonts w:ascii="Arial" w:eastAsia="Arial" w:hAnsi="Arial" w:cs="Arial"/>
          <w:i/>
        </w:rPr>
        <w:t>all required readings</w:t>
      </w:r>
      <w:r w:rsidRPr="005F30B3">
        <w:rPr>
          <w:rFonts w:ascii="Arial" w:eastAsia="Arial" w:hAnsi="Arial" w:cs="Arial"/>
        </w:rPr>
        <w:t xml:space="preserve">. We also expect that you will stay current with your readings and assignments to perform your best on course </w:t>
      </w:r>
      <w:r w:rsidRPr="005F30B3">
        <w:rPr>
          <w:rFonts w:ascii="Arial" w:eastAsia="Arial" w:hAnsi="Arial" w:cs="Arial"/>
        </w:rPr>
        <w:lastRenderedPageBreak/>
        <w:t>requirements. [Note: how is reading in graduate school different than in undergraduate school?]</w:t>
      </w:r>
    </w:p>
    <w:p w14:paraId="7DB9EB48"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 xml:space="preserve">We expect you to be present for all scheduled exams. A doctor’s excuse is required to reschedule an exam. You must contact Dr. King </w:t>
      </w:r>
      <w:r w:rsidRPr="005F30B3">
        <w:rPr>
          <w:rFonts w:ascii="Arial" w:eastAsia="Arial" w:hAnsi="Arial" w:cs="Arial"/>
          <w:b/>
          <w:u w:val="single"/>
        </w:rPr>
        <w:t>before</w:t>
      </w:r>
      <w:r w:rsidRPr="005F30B3">
        <w:rPr>
          <w:rFonts w:ascii="Arial" w:eastAsia="Arial" w:hAnsi="Arial" w:cs="Arial"/>
        </w:rPr>
        <w:t xml:space="preserve"> missing to schedule another time or you will receive a failing grade on that exam.</w:t>
      </w:r>
    </w:p>
    <w:p w14:paraId="608417AC" w14:textId="77777777" w:rsidR="00F26CDF" w:rsidRPr="005F30B3" w:rsidRDefault="00905203">
      <w:pPr>
        <w:numPr>
          <w:ilvl w:val="0"/>
          <w:numId w:val="4"/>
        </w:numPr>
        <w:spacing w:line="276" w:lineRule="auto"/>
        <w:contextualSpacing/>
        <w:rPr>
          <w:rFonts w:ascii="Arial" w:eastAsia="Arial" w:hAnsi="Arial" w:cs="Arial"/>
          <w:b/>
        </w:rPr>
      </w:pPr>
      <w:r w:rsidRPr="005F30B3">
        <w:rPr>
          <w:rFonts w:ascii="Arial" w:eastAsia="Arial" w:hAnsi="Arial" w:cs="Arial"/>
        </w:rPr>
        <w:t>We expect clear and concise written language for all course requirements. Written correspondence is often a method of communication among professionals. Your written language reflects on your knowledge, attitude, dedication, and work ethic. We grade all assignments on language content (vocabulary, word usage) and writing style (spelling, grammatical structure, paragraph cohesion). We encourage anyone needing help with written language to contact one of us early in the semester to discuss ways to improve your written expression. We also suggest making an appointment at the Tutoring-Learning Center located in the University Learning Resources Center, 715-346-3568.</w:t>
      </w:r>
    </w:p>
    <w:p w14:paraId="468D1EB1"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We expect students to inform us about any disability that may impact their performance in this class. We will make any necessary accommodations for each student according to her or his needs. Students with disabilities should contact the Office of Disability Services during the first 2 weeks of the semester to request any accommodations.</w:t>
      </w:r>
    </w:p>
    <w:p w14:paraId="2EDF33C9" w14:textId="77777777" w:rsidR="00F26CDF" w:rsidRPr="005F30B3" w:rsidRDefault="00905203">
      <w:pPr>
        <w:numPr>
          <w:ilvl w:val="0"/>
          <w:numId w:val="4"/>
        </w:numPr>
        <w:spacing w:line="276" w:lineRule="auto"/>
        <w:contextualSpacing/>
        <w:rPr>
          <w:rFonts w:ascii="Arial" w:eastAsia="Arial" w:hAnsi="Arial" w:cs="Arial"/>
        </w:rPr>
      </w:pPr>
      <w:r w:rsidRPr="005F30B3">
        <w:rPr>
          <w:rFonts w:ascii="Arial" w:eastAsia="Arial" w:hAnsi="Arial" w:cs="Arial"/>
        </w:rPr>
        <w:t>We expect students to notify me within the first 3 weeks of the semester to request a change to course requirements for religious beliefs according to UWS 22.</w:t>
      </w:r>
    </w:p>
    <w:p w14:paraId="43D2646F" w14:textId="77777777" w:rsidR="00F26CDF" w:rsidRPr="005F30B3" w:rsidRDefault="00F26CDF">
      <w:pPr>
        <w:spacing w:line="276" w:lineRule="auto"/>
        <w:rPr>
          <w:rFonts w:ascii="Arial" w:eastAsia="Arial" w:hAnsi="Arial" w:cs="Arial"/>
        </w:rPr>
      </w:pPr>
    </w:p>
    <w:p w14:paraId="7963DBEC" w14:textId="77777777" w:rsidR="00F26CDF" w:rsidRPr="005F30B3" w:rsidRDefault="00905203">
      <w:pPr>
        <w:tabs>
          <w:tab w:val="left" w:pos="360"/>
        </w:tabs>
        <w:spacing w:line="276" w:lineRule="auto"/>
        <w:rPr>
          <w:rFonts w:ascii="Arial" w:eastAsia="Arial" w:hAnsi="Arial" w:cs="Arial"/>
          <w:b/>
        </w:rPr>
      </w:pPr>
      <w:r w:rsidRPr="005F30B3">
        <w:rPr>
          <w:rFonts w:ascii="Arial" w:eastAsia="Arial" w:hAnsi="Arial" w:cs="Arial"/>
          <w:b/>
        </w:rPr>
        <w:t>Safety Information</w:t>
      </w:r>
    </w:p>
    <w:p w14:paraId="06F8F8A1" w14:textId="77777777" w:rsidR="00F26CDF" w:rsidRPr="005F30B3" w:rsidRDefault="00905203">
      <w:pPr>
        <w:spacing w:after="240" w:line="276" w:lineRule="auto"/>
        <w:rPr>
          <w:rFonts w:ascii="Arial" w:eastAsia="Arial" w:hAnsi="Arial" w:cs="Arial"/>
          <w:i/>
        </w:rPr>
      </w:pPr>
      <w:r w:rsidRPr="005F30B3">
        <w:rPr>
          <w:rFonts w:ascii="Arial" w:eastAsia="Arial" w:hAnsi="Arial" w:cs="Arial"/>
          <w:i/>
        </w:rPr>
        <w:lastRenderedPageBreak/>
        <w:t xml:space="preserve">In the event of a medical emergency, call 911 or use red emergency phone located </w:t>
      </w:r>
      <w:r w:rsidRPr="005F30B3">
        <w:rPr>
          <w:rFonts w:ascii="Arial" w:eastAsia="Arial" w:hAnsi="Arial" w:cs="Arial"/>
        </w:rPr>
        <w:t>in the middle hallway in the department.</w:t>
      </w:r>
      <w:r w:rsidRPr="005F30B3">
        <w:rPr>
          <w:rFonts w:ascii="Arial" w:eastAsia="Arial" w:hAnsi="Arial" w:cs="Arial"/>
          <w:i/>
        </w:rPr>
        <w:t xml:space="preserve"> Offer assistance if trained and willing to do so. Guide emergency responders to victim.</w:t>
      </w:r>
    </w:p>
    <w:p w14:paraId="1866F0C3" w14:textId="77777777" w:rsidR="00F26CDF" w:rsidRPr="005F30B3" w:rsidRDefault="00905203">
      <w:pPr>
        <w:spacing w:line="276" w:lineRule="auto"/>
        <w:rPr>
          <w:rFonts w:ascii="Arial" w:eastAsia="Arial" w:hAnsi="Arial" w:cs="Arial"/>
          <w:i/>
        </w:rPr>
      </w:pPr>
      <w:r w:rsidRPr="005F30B3">
        <w:rPr>
          <w:rFonts w:ascii="Arial" w:eastAsia="Arial" w:hAnsi="Arial" w:cs="Arial"/>
          <w:i/>
        </w:rPr>
        <w:t>In the event of a tornado warning, proceed to the lowest level interior room without window exposure which is the middle hallway in the department. Avoid wide-span rooms and buildings.</w:t>
      </w:r>
      <w:r w:rsidRPr="005F30B3">
        <w:rPr>
          <w:rFonts w:ascii="Arial" w:eastAsia="Times New Roman" w:hAnsi="Arial" w:cs="Arial"/>
          <w:i/>
        </w:rPr>
        <w:br/>
      </w:r>
    </w:p>
    <w:p w14:paraId="402F2C20" w14:textId="77777777" w:rsidR="00F26CDF" w:rsidRPr="005F30B3" w:rsidRDefault="00905203">
      <w:pPr>
        <w:spacing w:after="240" w:line="276" w:lineRule="auto"/>
        <w:rPr>
          <w:rFonts w:ascii="Arial" w:eastAsia="Arial" w:hAnsi="Arial" w:cs="Arial"/>
          <w:i/>
        </w:rPr>
      </w:pPr>
      <w:r w:rsidRPr="005F30B3">
        <w:rPr>
          <w:rFonts w:ascii="Arial" w:eastAsia="Arial" w:hAnsi="Arial" w:cs="Arial"/>
          <w:i/>
        </w:rPr>
        <w:t xml:space="preserve">In the event of a fire alarm, evacuate the building in a calm manner. Meet at </w:t>
      </w:r>
      <w:r w:rsidRPr="005F30B3">
        <w:rPr>
          <w:rFonts w:ascii="Arial" w:eastAsia="Arial" w:hAnsi="Arial" w:cs="Arial"/>
        </w:rPr>
        <w:t xml:space="preserve">the College of Professional Studies Sign on the Fourth Avenue. </w:t>
      </w:r>
      <w:r w:rsidRPr="005F30B3">
        <w:rPr>
          <w:rFonts w:ascii="Arial" w:eastAsia="Arial" w:hAnsi="Arial" w:cs="Arial"/>
          <w:i/>
        </w:rPr>
        <w:t xml:space="preserve">Notify instructor or emergency command personnel of any missing individuals. </w:t>
      </w:r>
    </w:p>
    <w:p w14:paraId="6CBCA5CF" w14:textId="77777777" w:rsidR="00F26CDF" w:rsidRPr="005F30B3" w:rsidRDefault="00905203">
      <w:pPr>
        <w:spacing w:line="276" w:lineRule="auto"/>
        <w:rPr>
          <w:rFonts w:ascii="Arial" w:eastAsia="Arial" w:hAnsi="Arial" w:cs="Arial"/>
          <w:i/>
        </w:rPr>
      </w:pPr>
      <w:r w:rsidRPr="005F30B3">
        <w:rPr>
          <w:rFonts w:ascii="Arial" w:eastAsia="Arial" w:hAnsi="Arial" w:cs="Arial"/>
          <w:i/>
        </w:rPr>
        <w:t xml:space="preserve">Active Shooter – Run/Escape, Hide, Fight. If trapped hide, lock doors, turn off lights, spread out and remain quiet. Follow instructions of emergency responders. </w:t>
      </w:r>
    </w:p>
    <w:p w14:paraId="1C31DC67" w14:textId="77777777" w:rsidR="00F26CDF" w:rsidRPr="005F30B3" w:rsidRDefault="00F26CDF">
      <w:pPr>
        <w:spacing w:line="276" w:lineRule="auto"/>
        <w:rPr>
          <w:rFonts w:ascii="Arial" w:eastAsia="Arial" w:hAnsi="Arial" w:cs="Arial"/>
          <w:i/>
        </w:rPr>
      </w:pPr>
    </w:p>
    <w:p w14:paraId="3FE12BF7" w14:textId="77777777" w:rsidR="00F26CDF" w:rsidRPr="005F30B3" w:rsidRDefault="00905203">
      <w:pPr>
        <w:spacing w:line="276" w:lineRule="auto"/>
        <w:rPr>
          <w:rFonts w:ascii="Arial" w:eastAsia="Arial" w:hAnsi="Arial" w:cs="Arial"/>
          <w:i/>
        </w:rPr>
      </w:pPr>
      <w:r w:rsidRPr="005F30B3">
        <w:rPr>
          <w:rFonts w:ascii="Arial" w:eastAsia="Arial" w:hAnsi="Arial" w:cs="Arial"/>
          <w:i/>
        </w:rPr>
        <w:t xml:space="preserve">See UW-Stevens Point Emergency Management Plan at </w:t>
      </w:r>
      <w:hyperlink r:id="rId16">
        <w:r w:rsidRPr="005F30B3">
          <w:rPr>
            <w:rFonts w:ascii="Arial" w:eastAsia="Arial" w:hAnsi="Arial" w:cs="Arial"/>
            <w:i/>
            <w:color w:val="0000FF"/>
            <w:u w:val="single"/>
          </w:rPr>
          <w:t>www.uwsp.edu/rmgt</w:t>
        </w:r>
      </w:hyperlink>
      <w:r w:rsidRPr="005F30B3">
        <w:rPr>
          <w:rFonts w:ascii="Arial" w:eastAsia="Arial" w:hAnsi="Arial" w:cs="Arial"/>
          <w:i/>
        </w:rPr>
        <w:t>  for details on all emergency response at UW-Stevens Point</w:t>
      </w:r>
    </w:p>
    <w:p w14:paraId="3C6086AF" w14:textId="77777777" w:rsidR="00F26CDF" w:rsidRPr="005F30B3" w:rsidRDefault="00F26CDF">
      <w:pPr>
        <w:spacing w:line="276" w:lineRule="auto"/>
        <w:rPr>
          <w:rFonts w:ascii="Arial" w:eastAsia="Arial" w:hAnsi="Arial" w:cs="Arial"/>
        </w:rPr>
      </w:pPr>
    </w:p>
    <w:sectPr w:rsidR="00F26CDF" w:rsidRPr="005F30B3">
      <w:headerReference w:type="default" r:id="rId17"/>
      <w:head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45252" w14:textId="77777777" w:rsidR="0063506A" w:rsidRDefault="00905203">
      <w:r>
        <w:separator/>
      </w:r>
    </w:p>
  </w:endnote>
  <w:endnote w:type="continuationSeparator" w:id="0">
    <w:p w14:paraId="324DA8B4" w14:textId="77777777" w:rsidR="0063506A" w:rsidRDefault="0090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52C8" w14:textId="77777777" w:rsidR="0063506A" w:rsidRDefault="00905203">
      <w:r>
        <w:separator/>
      </w:r>
    </w:p>
  </w:footnote>
  <w:footnote w:type="continuationSeparator" w:id="0">
    <w:p w14:paraId="5C87913F" w14:textId="77777777" w:rsidR="0063506A" w:rsidRDefault="00905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7B79" w14:textId="20EFB924" w:rsidR="00F26CDF" w:rsidRDefault="00905203">
    <w:pPr>
      <w:widowControl w:val="0"/>
      <w:tabs>
        <w:tab w:val="center" w:pos="4320"/>
        <w:tab w:val="right" w:pos="8640"/>
      </w:tabs>
      <w:spacing w:before="720"/>
      <w:jc w:val="right"/>
    </w:pPr>
    <w:r>
      <w:t xml:space="preserve">CSD 765, </w:t>
    </w:r>
    <w:r>
      <w:fldChar w:fldCharType="begin"/>
    </w:r>
    <w:r>
      <w:instrText>PAGE</w:instrText>
    </w:r>
    <w:r>
      <w:fldChar w:fldCharType="separate"/>
    </w:r>
    <w:r w:rsidR="00A637C7">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9767B" w14:textId="77777777" w:rsidR="00F26CDF" w:rsidRDefault="00905203">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007"/>
    <w:multiLevelType w:val="multilevel"/>
    <w:tmpl w:val="36FA8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8C5552"/>
    <w:multiLevelType w:val="multilevel"/>
    <w:tmpl w:val="E78EDAD6"/>
    <w:lvl w:ilvl="0">
      <w:start w:val="1"/>
      <w:numFmt w:val="decimal"/>
      <w:lvlText w:val="%1."/>
      <w:lvlJc w:val="left"/>
      <w:pPr>
        <w:ind w:left="360" w:hanging="360"/>
      </w:pPr>
      <w:rPr>
        <w:b/>
      </w:rPr>
    </w:lvl>
    <w:lvl w:ilvl="1">
      <w:start w:val="1"/>
      <w:numFmt w:val="lowerLetter"/>
      <w:lvlText w:val="%2."/>
      <w:lvlJc w:val="left"/>
      <w:pPr>
        <w:ind w:left="63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DE6E8C"/>
    <w:multiLevelType w:val="multilevel"/>
    <w:tmpl w:val="955C8D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EB41931"/>
    <w:multiLevelType w:val="multilevel"/>
    <w:tmpl w:val="5EA09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3B6F6C"/>
    <w:rsid w:val="005F30B3"/>
    <w:rsid w:val="00604434"/>
    <w:rsid w:val="0063506A"/>
    <w:rsid w:val="00905203"/>
    <w:rsid w:val="009952F2"/>
    <w:rsid w:val="00A637C7"/>
    <w:rsid w:val="00B3039D"/>
    <w:rsid w:val="00C248F7"/>
    <w:rsid w:val="00C33638"/>
    <w:rsid w:val="00C57A89"/>
    <w:rsid w:val="00C960C0"/>
    <w:rsid w:val="00F26CDF"/>
    <w:rsid w:val="00F6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A420"/>
  <w15:docId w15:val="{B8011EF1-5E18-4275-AEAB-67A50648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5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ristie.Witt@uwsp.edu" TargetMode="External"/><Relationship Id="rId13" Type="http://schemas.openxmlformats.org/officeDocument/2006/relationships/hyperlink" Target="http://aacliteracy.psu.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Julia.King@uwsp.edu" TargetMode="External"/><Relationship Id="rId12" Type="http://schemas.openxmlformats.org/officeDocument/2006/relationships/hyperlink" Target="https://www.isaac-online.org/english/hom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wsp.edu/rmg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ckids.psu.edu/index.php/page/show/id/1" TargetMode="External"/><Relationship Id="rId5" Type="http://schemas.openxmlformats.org/officeDocument/2006/relationships/footnotes" Target="footnotes.xml"/><Relationship Id="rId15" Type="http://schemas.openxmlformats.org/officeDocument/2006/relationships/hyperlink" Target="http://www.who.int/classifications/icf/training/icfbeginnersguide.pdf" TargetMode="External"/><Relationship Id="rId23" Type="http://schemas.openxmlformats.org/officeDocument/2006/relationships/customXml" Target="../customXml/item3.xml"/><Relationship Id="rId10" Type="http://schemas.openxmlformats.org/officeDocument/2006/relationships/hyperlink" Target="http://cehs.unl.edu/aac/academic-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ac-rerc.psu.edu/" TargetMode="External"/><Relationship Id="rId14" Type="http://schemas.openxmlformats.org/officeDocument/2006/relationships/hyperlink" Target="http://www.ussaac.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01</Section>
    <Course_x0020_Name xmlns="409cf07c-705a-4568-bc2e-e1a7cd36a2d3">Augmentive and Alternative Communication</Course_x0020_Name>
    <Term xmlns="409cf07c-705a-4568-bc2e-e1a7cd36a2d3">Fall</Term>
    <Instructor xmlns="409cf07c-705a-4568-bc2e-e1a7cd36a2d3">Witt</Instructor>
    <Number xmlns="409cf07c-705a-4568-bc2e-e1a7cd36a2d3">765</Number>
    <Calendar_x0020_Year xmlns="409cf07c-705a-4568-bc2e-e1a7cd36a2d3">2017</Calendar_x0020_Year>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13496CA6-5DF9-4DAF-9868-F6FABD62FEDA}"/>
</file>

<file path=customXml/itemProps2.xml><?xml version="1.0" encoding="utf-8"?>
<ds:datastoreItem xmlns:ds="http://schemas.openxmlformats.org/officeDocument/2006/customXml" ds:itemID="{4EFA2305-8352-4683-BDEB-661C81B6B952}"/>
</file>

<file path=customXml/itemProps3.xml><?xml version="1.0" encoding="utf-8"?>
<ds:datastoreItem xmlns:ds="http://schemas.openxmlformats.org/officeDocument/2006/customXml" ds:itemID="{C705ED7F-1493-481F-A6AF-5C53D390F21B}"/>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12339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Julia</dc:creator>
  <cp:lastModifiedBy>Molski, Tammy</cp:lastModifiedBy>
  <cp:revision>2</cp:revision>
  <cp:lastPrinted>2017-09-04T15:26:00Z</cp:lastPrinted>
  <dcterms:created xsi:type="dcterms:W3CDTF">2017-09-07T16:39:00Z</dcterms:created>
  <dcterms:modified xsi:type="dcterms:W3CDTF">2017-09-07T16:39:00Z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